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A17" w:rsidRPr="00A500C2" w:rsidRDefault="00E32A17" w:rsidP="00A70A5F">
      <w:pPr>
        <w:jc w:val="center"/>
        <w:rPr>
          <w:rFonts w:ascii="Arial" w:hAnsi="Arial" w:cs="Arial"/>
          <w:sz w:val="24"/>
          <w:szCs w:val="24"/>
        </w:rPr>
      </w:pPr>
      <w:bookmarkStart w:id="0" w:name="_GoBack"/>
      <w:r w:rsidRPr="00A500C2">
        <w:rPr>
          <w:rFonts w:ascii="Arial" w:hAnsi="Arial" w:cs="Arial"/>
          <w:sz w:val="24"/>
          <w:szCs w:val="24"/>
        </w:rPr>
        <w:t>АДМИНИСТРАЦИЯ ГОРОДА НОРИЛЬСКА</w:t>
      </w:r>
    </w:p>
    <w:p w:rsidR="00E32A17" w:rsidRPr="00A500C2" w:rsidRDefault="00E32A17" w:rsidP="00A70A5F">
      <w:pPr>
        <w:pStyle w:val="ConsPlusTitle"/>
        <w:jc w:val="center"/>
        <w:rPr>
          <w:rFonts w:ascii="Arial" w:hAnsi="Arial" w:cs="Arial"/>
          <w:b w:val="0"/>
          <w:sz w:val="24"/>
          <w:szCs w:val="24"/>
        </w:rPr>
      </w:pPr>
      <w:r w:rsidRPr="00A500C2">
        <w:rPr>
          <w:rFonts w:ascii="Arial" w:hAnsi="Arial" w:cs="Arial"/>
          <w:b w:val="0"/>
          <w:sz w:val="24"/>
          <w:szCs w:val="24"/>
        </w:rPr>
        <w:t>КРАСНОЯРСКОГО КРАЯ</w:t>
      </w:r>
    </w:p>
    <w:p w:rsidR="00E32A17" w:rsidRPr="00A500C2" w:rsidRDefault="00E32A17" w:rsidP="00A70A5F">
      <w:pPr>
        <w:pStyle w:val="ConsPlusTitle"/>
        <w:jc w:val="center"/>
        <w:rPr>
          <w:rFonts w:ascii="Arial" w:hAnsi="Arial" w:cs="Arial"/>
          <w:b w:val="0"/>
          <w:sz w:val="24"/>
          <w:szCs w:val="24"/>
        </w:rPr>
      </w:pPr>
    </w:p>
    <w:p w:rsidR="00E32A17" w:rsidRPr="00A500C2" w:rsidRDefault="00E32A17" w:rsidP="00A70A5F">
      <w:pPr>
        <w:pStyle w:val="ConsPlusTitle"/>
        <w:jc w:val="center"/>
        <w:rPr>
          <w:rFonts w:ascii="Arial" w:hAnsi="Arial" w:cs="Arial"/>
          <w:b w:val="0"/>
          <w:sz w:val="24"/>
          <w:szCs w:val="24"/>
        </w:rPr>
      </w:pPr>
      <w:r w:rsidRPr="00A500C2">
        <w:rPr>
          <w:rFonts w:ascii="Arial" w:hAnsi="Arial" w:cs="Arial"/>
          <w:b w:val="0"/>
          <w:sz w:val="24"/>
          <w:szCs w:val="24"/>
        </w:rPr>
        <w:t>ПОСТАНОВЛЕНИЕ</w:t>
      </w:r>
    </w:p>
    <w:p w:rsidR="00B45D5F" w:rsidRPr="00A500C2" w:rsidRDefault="00B45D5F" w:rsidP="00A70A5F">
      <w:pPr>
        <w:pStyle w:val="ConsPlusTitle"/>
        <w:jc w:val="center"/>
        <w:rPr>
          <w:rFonts w:ascii="Arial" w:hAnsi="Arial" w:cs="Arial"/>
          <w:b w:val="0"/>
          <w:sz w:val="24"/>
          <w:szCs w:val="24"/>
        </w:rPr>
      </w:pPr>
    </w:p>
    <w:p w:rsidR="00E32A17" w:rsidRPr="00A500C2" w:rsidRDefault="00766BBF" w:rsidP="00A70A5F">
      <w:pPr>
        <w:pStyle w:val="ConsPlusTitle"/>
        <w:jc w:val="center"/>
        <w:rPr>
          <w:rFonts w:ascii="Arial" w:hAnsi="Arial" w:cs="Arial"/>
          <w:b w:val="0"/>
          <w:sz w:val="24"/>
          <w:szCs w:val="24"/>
        </w:rPr>
      </w:pPr>
      <w:r w:rsidRPr="00A500C2">
        <w:rPr>
          <w:rFonts w:ascii="Arial" w:hAnsi="Arial" w:cs="Arial"/>
          <w:b w:val="0"/>
          <w:sz w:val="24"/>
          <w:szCs w:val="24"/>
        </w:rPr>
        <w:t>от 02.12.</w:t>
      </w:r>
      <w:r w:rsidR="00023AC0" w:rsidRPr="00A500C2">
        <w:rPr>
          <w:rFonts w:ascii="Arial" w:hAnsi="Arial" w:cs="Arial"/>
          <w:b w:val="0"/>
          <w:sz w:val="24"/>
          <w:szCs w:val="24"/>
        </w:rPr>
        <w:t>2016 г. №</w:t>
      </w:r>
      <w:r w:rsidR="00E32A17" w:rsidRPr="00A500C2">
        <w:rPr>
          <w:rFonts w:ascii="Arial" w:hAnsi="Arial" w:cs="Arial"/>
          <w:b w:val="0"/>
          <w:sz w:val="24"/>
          <w:szCs w:val="24"/>
        </w:rPr>
        <w:t xml:space="preserve"> 579</w:t>
      </w:r>
    </w:p>
    <w:p w:rsidR="00E32A17" w:rsidRPr="00A500C2" w:rsidRDefault="00E32A17" w:rsidP="00A70A5F">
      <w:pPr>
        <w:pStyle w:val="ConsPlusTitle"/>
        <w:jc w:val="center"/>
        <w:rPr>
          <w:rFonts w:ascii="Arial" w:hAnsi="Arial" w:cs="Arial"/>
          <w:b w:val="0"/>
          <w:sz w:val="24"/>
          <w:szCs w:val="24"/>
        </w:rPr>
      </w:pPr>
    </w:p>
    <w:p w:rsidR="00E32A17" w:rsidRPr="00A500C2" w:rsidRDefault="00E32A17" w:rsidP="00A70A5F">
      <w:pPr>
        <w:pStyle w:val="ConsPlusTitle"/>
        <w:jc w:val="center"/>
        <w:rPr>
          <w:rFonts w:ascii="Arial" w:hAnsi="Arial" w:cs="Arial"/>
          <w:b w:val="0"/>
          <w:sz w:val="24"/>
          <w:szCs w:val="24"/>
        </w:rPr>
      </w:pPr>
      <w:r w:rsidRPr="00A500C2">
        <w:rPr>
          <w:rFonts w:ascii="Arial" w:hAnsi="Arial" w:cs="Arial"/>
          <w:b w:val="0"/>
          <w:sz w:val="24"/>
          <w:szCs w:val="24"/>
        </w:rPr>
        <w:t>ОБ УТВЕРЖДЕНИИ МУНИЦИПАЛЬНОЙ ПРОГРАММЫ "ЗАЩИТА НАСЕЛЕНИЯ</w:t>
      </w:r>
    </w:p>
    <w:p w:rsidR="00E32A17" w:rsidRPr="00A500C2" w:rsidRDefault="00E32A17" w:rsidP="00A70A5F">
      <w:pPr>
        <w:pStyle w:val="ConsPlusTitle"/>
        <w:jc w:val="center"/>
        <w:rPr>
          <w:rFonts w:ascii="Arial" w:hAnsi="Arial" w:cs="Arial"/>
          <w:b w:val="0"/>
          <w:sz w:val="24"/>
          <w:szCs w:val="24"/>
        </w:rPr>
      </w:pPr>
      <w:r w:rsidRPr="00A500C2">
        <w:rPr>
          <w:rFonts w:ascii="Arial" w:hAnsi="Arial" w:cs="Arial"/>
          <w:b w:val="0"/>
          <w:sz w:val="24"/>
          <w:szCs w:val="24"/>
        </w:rPr>
        <w:t>И ТЕРРИ</w:t>
      </w:r>
      <w:r w:rsidR="00F10FC8" w:rsidRPr="00A500C2">
        <w:rPr>
          <w:rFonts w:ascii="Arial" w:hAnsi="Arial" w:cs="Arial"/>
          <w:b w:val="0"/>
          <w:sz w:val="24"/>
          <w:szCs w:val="24"/>
        </w:rPr>
        <w:t>ТОРИИ ОТ ЧРЕЗВЫЧАЙНЫХ СИТУАЦИЙ"</w:t>
      </w:r>
    </w:p>
    <w:p w:rsidR="00E32A17" w:rsidRPr="00A500C2" w:rsidRDefault="00E32A17" w:rsidP="00A70A5F">
      <w:pPr>
        <w:rPr>
          <w:rFonts w:ascii="Arial" w:hAnsi="Arial" w:cs="Arial"/>
          <w:sz w:val="24"/>
          <w:szCs w:val="24"/>
        </w:rPr>
      </w:pPr>
    </w:p>
    <w:p w:rsidR="00E32A17" w:rsidRPr="00A500C2" w:rsidRDefault="00E32A17" w:rsidP="00A70A5F">
      <w:pPr>
        <w:pStyle w:val="ConsPlusNormal"/>
        <w:jc w:val="center"/>
        <w:rPr>
          <w:rFonts w:ascii="Arial" w:hAnsi="Arial" w:cs="Arial"/>
          <w:sz w:val="24"/>
          <w:szCs w:val="24"/>
        </w:rPr>
      </w:pPr>
      <w:r w:rsidRPr="00A500C2">
        <w:rPr>
          <w:rFonts w:ascii="Arial" w:hAnsi="Arial" w:cs="Arial"/>
          <w:sz w:val="24"/>
          <w:szCs w:val="24"/>
        </w:rPr>
        <w:t>Список изменяющих документов</w:t>
      </w:r>
    </w:p>
    <w:p w:rsidR="00E32A17" w:rsidRPr="00A500C2" w:rsidRDefault="00873DD1" w:rsidP="00A70A5F">
      <w:pPr>
        <w:pStyle w:val="ConsPlusNormal"/>
        <w:jc w:val="center"/>
        <w:rPr>
          <w:rFonts w:ascii="Arial" w:hAnsi="Arial" w:cs="Arial"/>
          <w:sz w:val="24"/>
          <w:szCs w:val="24"/>
        </w:rPr>
      </w:pPr>
      <w:r w:rsidRPr="00A500C2">
        <w:rPr>
          <w:rFonts w:ascii="Arial" w:hAnsi="Arial" w:cs="Arial"/>
          <w:sz w:val="24"/>
          <w:szCs w:val="24"/>
        </w:rPr>
        <w:t>(в ред. п</w:t>
      </w:r>
      <w:r w:rsidR="00E32A17" w:rsidRPr="00A500C2">
        <w:rPr>
          <w:rFonts w:ascii="Arial" w:hAnsi="Arial" w:cs="Arial"/>
          <w:sz w:val="24"/>
          <w:szCs w:val="24"/>
        </w:rPr>
        <w:t>остановлений Администрации г. Норильска Красноярского края</w:t>
      </w:r>
    </w:p>
    <w:p w:rsidR="00247670" w:rsidRPr="00A500C2" w:rsidRDefault="00247670" w:rsidP="00A70A5F">
      <w:pPr>
        <w:pStyle w:val="ConsPlusNormal"/>
        <w:jc w:val="center"/>
        <w:rPr>
          <w:rFonts w:ascii="Arial" w:hAnsi="Arial" w:cs="Arial"/>
          <w:sz w:val="24"/>
          <w:szCs w:val="24"/>
        </w:rPr>
      </w:pPr>
      <w:r w:rsidRPr="00A500C2">
        <w:rPr>
          <w:rFonts w:ascii="Arial" w:hAnsi="Arial" w:cs="Arial"/>
          <w:sz w:val="24"/>
          <w:szCs w:val="24"/>
        </w:rPr>
        <w:t>от 02.05.2017 № 186, от 18.09.2</w:t>
      </w:r>
      <w:r w:rsidR="005963B8" w:rsidRPr="00A500C2">
        <w:rPr>
          <w:rFonts w:ascii="Arial" w:hAnsi="Arial" w:cs="Arial"/>
          <w:sz w:val="24"/>
          <w:szCs w:val="24"/>
        </w:rPr>
        <w:t>017 № 366, от 09.11.2017 № 505,</w:t>
      </w:r>
    </w:p>
    <w:p w:rsidR="00247670" w:rsidRPr="00A500C2" w:rsidRDefault="00247670" w:rsidP="00A70A5F">
      <w:pPr>
        <w:pStyle w:val="ConsPlusNormal"/>
        <w:jc w:val="center"/>
        <w:rPr>
          <w:rFonts w:ascii="Arial" w:hAnsi="Arial" w:cs="Arial"/>
          <w:sz w:val="24"/>
          <w:szCs w:val="24"/>
        </w:rPr>
      </w:pPr>
      <w:r w:rsidRPr="00A500C2">
        <w:rPr>
          <w:rFonts w:ascii="Arial" w:hAnsi="Arial" w:cs="Arial"/>
          <w:sz w:val="24"/>
          <w:szCs w:val="24"/>
        </w:rPr>
        <w:t>от 08.12.2017 №</w:t>
      </w:r>
      <w:r w:rsidR="00E32A17" w:rsidRPr="00A500C2">
        <w:rPr>
          <w:rFonts w:ascii="Arial" w:hAnsi="Arial" w:cs="Arial"/>
          <w:sz w:val="24"/>
          <w:szCs w:val="24"/>
        </w:rPr>
        <w:t xml:space="preserve"> 565</w:t>
      </w:r>
      <w:r w:rsidR="009C04D8" w:rsidRPr="00A500C2">
        <w:rPr>
          <w:rFonts w:ascii="Arial" w:hAnsi="Arial" w:cs="Arial"/>
          <w:sz w:val="24"/>
          <w:szCs w:val="24"/>
        </w:rPr>
        <w:t xml:space="preserve">, от 23.04.2018 </w:t>
      </w:r>
      <w:r w:rsidRPr="00A500C2">
        <w:rPr>
          <w:rFonts w:ascii="Arial" w:hAnsi="Arial" w:cs="Arial"/>
          <w:sz w:val="24"/>
          <w:szCs w:val="24"/>
        </w:rPr>
        <w:t>№</w:t>
      </w:r>
      <w:r w:rsidR="009C04D8" w:rsidRPr="00A500C2">
        <w:rPr>
          <w:rFonts w:ascii="Arial" w:hAnsi="Arial" w:cs="Arial"/>
          <w:sz w:val="24"/>
          <w:szCs w:val="24"/>
        </w:rPr>
        <w:t xml:space="preserve"> 151, от 01.11.2018 </w:t>
      </w:r>
      <w:r w:rsidRPr="00A500C2">
        <w:rPr>
          <w:rFonts w:ascii="Arial" w:hAnsi="Arial" w:cs="Arial"/>
          <w:sz w:val="24"/>
          <w:szCs w:val="24"/>
        </w:rPr>
        <w:t>№</w:t>
      </w:r>
      <w:r w:rsidR="009C04D8" w:rsidRPr="00A500C2">
        <w:rPr>
          <w:rFonts w:ascii="Arial" w:hAnsi="Arial" w:cs="Arial"/>
          <w:sz w:val="24"/>
          <w:szCs w:val="24"/>
        </w:rPr>
        <w:t xml:space="preserve"> 412</w:t>
      </w:r>
      <w:r w:rsidR="005963B8" w:rsidRPr="00A500C2">
        <w:rPr>
          <w:rFonts w:ascii="Arial" w:hAnsi="Arial" w:cs="Arial"/>
          <w:sz w:val="24"/>
          <w:szCs w:val="24"/>
        </w:rPr>
        <w:t>,</w:t>
      </w:r>
    </w:p>
    <w:p w:rsidR="00247670" w:rsidRPr="00A500C2" w:rsidRDefault="00416FFF" w:rsidP="00A70A5F">
      <w:pPr>
        <w:pStyle w:val="ConsPlusNormal"/>
        <w:jc w:val="center"/>
        <w:rPr>
          <w:rFonts w:ascii="Arial" w:hAnsi="Arial" w:cs="Arial"/>
          <w:sz w:val="24"/>
          <w:szCs w:val="24"/>
        </w:rPr>
      </w:pPr>
      <w:r w:rsidRPr="00A500C2">
        <w:rPr>
          <w:rFonts w:ascii="Arial" w:hAnsi="Arial" w:cs="Arial"/>
          <w:sz w:val="24"/>
          <w:szCs w:val="24"/>
        </w:rPr>
        <w:t xml:space="preserve">от 12.12.2018 </w:t>
      </w:r>
      <w:r w:rsidR="00247670" w:rsidRPr="00A500C2">
        <w:rPr>
          <w:rFonts w:ascii="Arial" w:hAnsi="Arial" w:cs="Arial"/>
          <w:sz w:val="24"/>
          <w:szCs w:val="24"/>
        </w:rPr>
        <w:t>№</w:t>
      </w:r>
      <w:r w:rsidRPr="00A500C2">
        <w:rPr>
          <w:rFonts w:ascii="Arial" w:hAnsi="Arial" w:cs="Arial"/>
          <w:sz w:val="24"/>
          <w:szCs w:val="24"/>
        </w:rPr>
        <w:t xml:space="preserve"> 499</w:t>
      </w:r>
      <w:r w:rsidR="00B608A7" w:rsidRPr="00A500C2">
        <w:rPr>
          <w:rFonts w:ascii="Arial" w:hAnsi="Arial" w:cs="Arial"/>
          <w:sz w:val="24"/>
          <w:szCs w:val="24"/>
        </w:rPr>
        <w:t xml:space="preserve">, от 28.03.2019 </w:t>
      </w:r>
      <w:r w:rsidR="00247670" w:rsidRPr="00A500C2">
        <w:rPr>
          <w:rFonts w:ascii="Arial" w:hAnsi="Arial" w:cs="Arial"/>
          <w:sz w:val="24"/>
          <w:szCs w:val="24"/>
        </w:rPr>
        <w:t>№</w:t>
      </w:r>
      <w:r w:rsidR="00B608A7" w:rsidRPr="00A500C2">
        <w:rPr>
          <w:rFonts w:ascii="Arial" w:hAnsi="Arial" w:cs="Arial"/>
          <w:sz w:val="24"/>
          <w:szCs w:val="24"/>
        </w:rPr>
        <w:t xml:space="preserve"> 121</w:t>
      </w:r>
      <w:r w:rsidR="00694096" w:rsidRPr="00A500C2">
        <w:rPr>
          <w:rFonts w:ascii="Arial" w:hAnsi="Arial" w:cs="Arial"/>
          <w:sz w:val="24"/>
          <w:szCs w:val="24"/>
        </w:rPr>
        <w:t xml:space="preserve">, от 05.07.2019 </w:t>
      </w:r>
      <w:r w:rsidR="00247670" w:rsidRPr="00A500C2">
        <w:rPr>
          <w:rFonts w:ascii="Arial" w:hAnsi="Arial" w:cs="Arial"/>
          <w:sz w:val="24"/>
          <w:szCs w:val="24"/>
        </w:rPr>
        <w:t>№</w:t>
      </w:r>
      <w:r w:rsidR="00694096" w:rsidRPr="00A500C2">
        <w:rPr>
          <w:rFonts w:ascii="Arial" w:hAnsi="Arial" w:cs="Arial"/>
          <w:sz w:val="24"/>
          <w:szCs w:val="24"/>
        </w:rPr>
        <w:t xml:space="preserve"> 271</w:t>
      </w:r>
      <w:r w:rsidR="005963B8" w:rsidRPr="00A500C2">
        <w:rPr>
          <w:rFonts w:ascii="Arial" w:hAnsi="Arial" w:cs="Arial"/>
          <w:sz w:val="24"/>
          <w:szCs w:val="24"/>
        </w:rPr>
        <w:t>,</w:t>
      </w:r>
    </w:p>
    <w:p w:rsidR="00247670" w:rsidRPr="00A500C2" w:rsidRDefault="003E5BB2" w:rsidP="00A70A5F">
      <w:pPr>
        <w:pStyle w:val="ConsPlusNormal"/>
        <w:jc w:val="center"/>
        <w:rPr>
          <w:rFonts w:ascii="Arial" w:hAnsi="Arial" w:cs="Arial"/>
          <w:sz w:val="24"/>
          <w:szCs w:val="24"/>
        </w:rPr>
      </w:pPr>
      <w:r w:rsidRPr="00A500C2">
        <w:rPr>
          <w:rFonts w:ascii="Arial" w:hAnsi="Arial" w:cs="Arial"/>
          <w:sz w:val="24"/>
          <w:szCs w:val="24"/>
        </w:rPr>
        <w:t xml:space="preserve">от 01.11.2019 </w:t>
      </w:r>
      <w:r w:rsidR="00247670" w:rsidRPr="00A500C2">
        <w:rPr>
          <w:rFonts w:ascii="Arial" w:hAnsi="Arial" w:cs="Arial"/>
          <w:sz w:val="24"/>
          <w:szCs w:val="24"/>
        </w:rPr>
        <w:t>№</w:t>
      </w:r>
      <w:r w:rsidRPr="00A500C2">
        <w:rPr>
          <w:rFonts w:ascii="Arial" w:hAnsi="Arial" w:cs="Arial"/>
          <w:sz w:val="24"/>
          <w:szCs w:val="24"/>
        </w:rPr>
        <w:t xml:space="preserve"> 513</w:t>
      </w:r>
      <w:r w:rsidR="00141BEC" w:rsidRPr="00A500C2">
        <w:rPr>
          <w:rFonts w:ascii="Arial" w:hAnsi="Arial" w:cs="Arial"/>
          <w:sz w:val="24"/>
          <w:szCs w:val="24"/>
        </w:rPr>
        <w:t xml:space="preserve">, от 12.12.2019 </w:t>
      </w:r>
      <w:r w:rsidR="00247670" w:rsidRPr="00A500C2">
        <w:rPr>
          <w:rFonts w:ascii="Arial" w:hAnsi="Arial" w:cs="Arial"/>
          <w:sz w:val="24"/>
          <w:szCs w:val="24"/>
        </w:rPr>
        <w:t>№</w:t>
      </w:r>
      <w:r w:rsidR="00141BEC" w:rsidRPr="00A500C2">
        <w:rPr>
          <w:rFonts w:ascii="Arial" w:hAnsi="Arial" w:cs="Arial"/>
          <w:sz w:val="24"/>
          <w:szCs w:val="24"/>
        </w:rPr>
        <w:t xml:space="preserve"> 597</w:t>
      </w:r>
      <w:r w:rsidR="009F7BBE" w:rsidRPr="00A500C2">
        <w:rPr>
          <w:rFonts w:ascii="Arial" w:hAnsi="Arial" w:cs="Arial"/>
          <w:sz w:val="24"/>
          <w:szCs w:val="24"/>
        </w:rPr>
        <w:t xml:space="preserve">, от 22.05.2020 </w:t>
      </w:r>
      <w:r w:rsidR="00247670" w:rsidRPr="00A500C2">
        <w:rPr>
          <w:rFonts w:ascii="Arial" w:hAnsi="Arial" w:cs="Arial"/>
          <w:sz w:val="24"/>
          <w:szCs w:val="24"/>
        </w:rPr>
        <w:t>№</w:t>
      </w:r>
      <w:r w:rsidR="009F7BBE" w:rsidRPr="00A500C2">
        <w:rPr>
          <w:rFonts w:ascii="Arial" w:hAnsi="Arial" w:cs="Arial"/>
          <w:sz w:val="24"/>
          <w:szCs w:val="24"/>
        </w:rPr>
        <w:t xml:space="preserve"> 236</w:t>
      </w:r>
      <w:r w:rsidR="005963B8" w:rsidRPr="00A500C2">
        <w:rPr>
          <w:rFonts w:ascii="Arial" w:hAnsi="Arial" w:cs="Arial"/>
          <w:sz w:val="24"/>
          <w:szCs w:val="24"/>
        </w:rPr>
        <w:t>,</w:t>
      </w:r>
    </w:p>
    <w:p w:rsidR="00247670" w:rsidRPr="00A500C2" w:rsidRDefault="00990CD1" w:rsidP="00A70A5F">
      <w:pPr>
        <w:pStyle w:val="ConsPlusNormal"/>
        <w:jc w:val="center"/>
        <w:rPr>
          <w:rFonts w:ascii="Arial" w:hAnsi="Arial" w:cs="Arial"/>
          <w:sz w:val="24"/>
          <w:szCs w:val="24"/>
        </w:rPr>
      </w:pPr>
      <w:r w:rsidRPr="00A500C2">
        <w:rPr>
          <w:rFonts w:ascii="Arial" w:hAnsi="Arial" w:cs="Arial"/>
          <w:sz w:val="24"/>
          <w:szCs w:val="24"/>
        </w:rPr>
        <w:t xml:space="preserve">от 20.09.2020 </w:t>
      </w:r>
      <w:r w:rsidR="00247670" w:rsidRPr="00A500C2">
        <w:rPr>
          <w:rFonts w:ascii="Arial" w:hAnsi="Arial" w:cs="Arial"/>
          <w:sz w:val="24"/>
          <w:szCs w:val="24"/>
        </w:rPr>
        <w:t>№</w:t>
      </w:r>
      <w:r w:rsidRPr="00A500C2">
        <w:rPr>
          <w:rFonts w:ascii="Arial" w:hAnsi="Arial" w:cs="Arial"/>
          <w:sz w:val="24"/>
          <w:szCs w:val="24"/>
        </w:rPr>
        <w:t xml:space="preserve"> 497</w:t>
      </w:r>
      <w:r w:rsidR="00AC4CA2" w:rsidRPr="00A500C2">
        <w:rPr>
          <w:rFonts w:ascii="Arial" w:hAnsi="Arial" w:cs="Arial"/>
          <w:sz w:val="24"/>
          <w:szCs w:val="24"/>
        </w:rPr>
        <w:t xml:space="preserve">, от 06.11.2020 </w:t>
      </w:r>
      <w:r w:rsidR="00247670" w:rsidRPr="00A500C2">
        <w:rPr>
          <w:rFonts w:ascii="Arial" w:hAnsi="Arial" w:cs="Arial"/>
          <w:sz w:val="24"/>
          <w:szCs w:val="24"/>
        </w:rPr>
        <w:t>№</w:t>
      </w:r>
      <w:r w:rsidR="00AC4CA2" w:rsidRPr="00A500C2">
        <w:rPr>
          <w:rFonts w:ascii="Arial" w:hAnsi="Arial" w:cs="Arial"/>
          <w:sz w:val="24"/>
          <w:szCs w:val="24"/>
        </w:rPr>
        <w:t xml:space="preserve"> 579</w:t>
      </w:r>
      <w:r w:rsidR="004C6579" w:rsidRPr="00A500C2">
        <w:rPr>
          <w:rFonts w:ascii="Arial" w:hAnsi="Arial" w:cs="Arial"/>
          <w:sz w:val="24"/>
          <w:szCs w:val="24"/>
        </w:rPr>
        <w:t xml:space="preserve">, от 09.12.2020 </w:t>
      </w:r>
      <w:r w:rsidR="00247670" w:rsidRPr="00A500C2">
        <w:rPr>
          <w:rFonts w:ascii="Arial" w:hAnsi="Arial" w:cs="Arial"/>
          <w:sz w:val="24"/>
          <w:szCs w:val="24"/>
        </w:rPr>
        <w:t>№</w:t>
      </w:r>
      <w:r w:rsidR="004C6579" w:rsidRPr="00A500C2">
        <w:rPr>
          <w:rFonts w:ascii="Arial" w:hAnsi="Arial" w:cs="Arial"/>
          <w:sz w:val="24"/>
          <w:szCs w:val="24"/>
        </w:rPr>
        <w:t xml:space="preserve"> 635</w:t>
      </w:r>
      <w:r w:rsidR="00984E9E" w:rsidRPr="00A500C2">
        <w:rPr>
          <w:rFonts w:ascii="Arial" w:hAnsi="Arial" w:cs="Arial"/>
          <w:sz w:val="24"/>
          <w:szCs w:val="24"/>
        </w:rPr>
        <w:t>,</w:t>
      </w:r>
    </w:p>
    <w:p w:rsidR="00247670" w:rsidRPr="00A500C2" w:rsidRDefault="002931E1" w:rsidP="00A70A5F">
      <w:pPr>
        <w:pStyle w:val="ConsPlusNormal"/>
        <w:jc w:val="center"/>
        <w:rPr>
          <w:rFonts w:ascii="Arial" w:hAnsi="Arial" w:cs="Arial"/>
          <w:sz w:val="24"/>
          <w:szCs w:val="24"/>
        </w:rPr>
      </w:pPr>
      <w:r w:rsidRPr="00A500C2">
        <w:rPr>
          <w:rFonts w:ascii="Arial" w:hAnsi="Arial" w:cs="Arial"/>
          <w:sz w:val="24"/>
          <w:szCs w:val="24"/>
        </w:rPr>
        <w:t xml:space="preserve">от 15.04.2021 </w:t>
      </w:r>
      <w:r w:rsidR="00247670" w:rsidRPr="00A500C2">
        <w:rPr>
          <w:rFonts w:ascii="Arial" w:hAnsi="Arial" w:cs="Arial"/>
          <w:sz w:val="24"/>
          <w:szCs w:val="24"/>
        </w:rPr>
        <w:t>№</w:t>
      </w:r>
      <w:r w:rsidRPr="00A500C2">
        <w:rPr>
          <w:rFonts w:ascii="Arial" w:hAnsi="Arial" w:cs="Arial"/>
          <w:sz w:val="24"/>
          <w:szCs w:val="24"/>
        </w:rPr>
        <w:t xml:space="preserve"> 145</w:t>
      </w:r>
      <w:r w:rsidR="00AE725A" w:rsidRPr="00A500C2">
        <w:rPr>
          <w:rFonts w:ascii="Arial" w:hAnsi="Arial" w:cs="Arial"/>
          <w:sz w:val="24"/>
          <w:szCs w:val="24"/>
        </w:rPr>
        <w:t>,</w:t>
      </w:r>
      <w:r w:rsidR="005054D5" w:rsidRPr="00A500C2">
        <w:rPr>
          <w:rFonts w:ascii="Arial" w:hAnsi="Arial" w:cs="Arial"/>
          <w:sz w:val="24"/>
          <w:szCs w:val="24"/>
        </w:rPr>
        <w:t xml:space="preserve"> от 14.07.2021 </w:t>
      </w:r>
      <w:r w:rsidR="00247670" w:rsidRPr="00A500C2">
        <w:rPr>
          <w:rFonts w:ascii="Arial" w:hAnsi="Arial" w:cs="Arial"/>
          <w:sz w:val="24"/>
          <w:szCs w:val="24"/>
        </w:rPr>
        <w:t>№</w:t>
      </w:r>
      <w:r w:rsidR="005054D5" w:rsidRPr="00A500C2">
        <w:rPr>
          <w:rFonts w:ascii="Arial" w:hAnsi="Arial" w:cs="Arial"/>
          <w:sz w:val="24"/>
          <w:szCs w:val="24"/>
        </w:rPr>
        <w:t xml:space="preserve"> </w:t>
      </w:r>
      <w:r w:rsidR="00B83D04" w:rsidRPr="00A500C2">
        <w:rPr>
          <w:rFonts w:ascii="Arial" w:hAnsi="Arial" w:cs="Arial"/>
          <w:sz w:val="24"/>
          <w:szCs w:val="24"/>
        </w:rPr>
        <w:t>34</w:t>
      </w:r>
      <w:r w:rsidR="00984E9E" w:rsidRPr="00A500C2">
        <w:rPr>
          <w:rFonts w:ascii="Arial" w:hAnsi="Arial" w:cs="Arial"/>
          <w:sz w:val="24"/>
          <w:szCs w:val="24"/>
        </w:rPr>
        <w:t>,</w:t>
      </w:r>
      <w:r w:rsidR="00B83D04" w:rsidRPr="00A500C2">
        <w:rPr>
          <w:rFonts w:ascii="Arial" w:hAnsi="Arial" w:cs="Arial"/>
          <w:sz w:val="24"/>
          <w:szCs w:val="24"/>
        </w:rPr>
        <w:t xml:space="preserve"> от 28.09.2021 </w:t>
      </w:r>
      <w:r w:rsidR="00247670" w:rsidRPr="00A500C2">
        <w:rPr>
          <w:rFonts w:ascii="Arial" w:hAnsi="Arial" w:cs="Arial"/>
          <w:sz w:val="24"/>
          <w:szCs w:val="24"/>
        </w:rPr>
        <w:t>№</w:t>
      </w:r>
      <w:r w:rsidR="00B83D04" w:rsidRPr="00A500C2">
        <w:rPr>
          <w:rFonts w:ascii="Arial" w:hAnsi="Arial" w:cs="Arial"/>
          <w:sz w:val="24"/>
          <w:szCs w:val="24"/>
        </w:rPr>
        <w:t xml:space="preserve"> 460</w:t>
      </w:r>
      <w:r w:rsidR="00984E9E" w:rsidRPr="00A500C2">
        <w:rPr>
          <w:rFonts w:ascii="Arial" w:hAnsi="Arial" w:cs="Arial"/>
          <w:sz w:val="24"/>
          <w:szCs w:val="24"/>
        </w:rPr>
        <w:t>,</w:t>
      </w:r>
    </w:p>
    <w:p w:rsidR="00247670" w:rsidRPr="00A500C2" w:rsidRDefault="000A145E" w:rsidP="00A70A5F">
      <w:pPr>
        <w:pStyle w:val="ConsPlusNormal"/>
        <w:jc w:val="center"/>
        <w:rPr>
          <w:rFonts w:ascii="Arial" w:hAnsi="Arial" w:cs="Arial"/>
          <w:sz w:val="24"/>
          <w:szCs w:val="24"/>
        </w:rPr>
      </w:pPr>
      <w:r w:rsidRPr="00A500C2">
        <w:rPr>
          <w:rFonts w:ascii="Arial" w:hAnsi="Arial" w:cs="Arial"/>
          <w:sz w:val="24"/>
          <w:szCs w:val="24"/>
        </w:rPr>
        <w:t xml:space="preserve">от 12.11.2021 </w:t>
      </w:r>
      <w:r w:rsidR="00247670" w:rsidRPr="00A500C2">
        <w:rPr>
          <w:rFonts w:ascii="Arial" w:hAnsi="Arial" w:cs="Arial"/>
          <w:sz w:val="24"/>
          <w:szCs w:val="24"/>
        </w:rPr>
        <w:t>№</w:t>
      </w:r>
      <w:r w:rsidRPr="00A500C2">
        <w:rPr>
          <w:rFonts w:ascii="Arial" w:hAnsi="Arial" w:cs="Arial"/>
          <w:sz w:val="24"/>
          <w:szCs w:val="24"/>
        </w:rPr>
        <w:t xml:space="preserve"> 532</w:t>
      </w:r>
      <w:r w:rsidR="00BC5DB0" w:rsidRPr="00A500C2">
        <w:rPr>
          <w:rFonts w:ascii="Arial" w:hAnsi="Arial" w:cs="Arial"/>
          <w:sz w:val="24"/>
          <w:szCs w:val="24"/>
        </w:rPr>
        <w:t xml:space="preserve">; от 07.12.2021 </w:t>
      </w:r>
      <w:r w:rsidR="00247670" w:rsidRPr="00A500C2">
        <w:rPr>
          <w:rFonts w:ascii="Arial" w:hAnsi="Arial" w:cs="Arial"/>
          <w:sz w:val="24"/>
          <w:szCs w:val="24"/>
        </w:rPr>
        <w:t>№</w:t>
      </w:r>
      <w:r w:rsidR="00BC5DB0" w:rsidRPr="00A500C2">
        <w:rPr>
          <w:rFonts w:ascii="Arial" w:hAnsi="Arial" w:cs="Arial"/>
          <w:sz w:val="24"/>
          <w:szCs w:val="24"/>
        </w:rPr>
        <w:t xml:space="preserve"> 581</w:t>
      </w:r>
      <w:r w:rsidR="004A4AD7" w:rsidRPr="00A500C2">
        <w:rPr>
          <w:rFonts w:ascii="Arial" w:hAnsi="Arial" w:cs="Arial"/>
          <w:sz w:val="24"/>
          <w:szCs w:val="24"/>
        </w:rPr>
        <w:t xml:space="preserve">; от 11.03.2022 </w:t>
      </w:r>
      <w:r w:rsidR="00247670" w:rsidRPr="00A500C2">
        <w:rPr>
          <w:rFonts w:ascii="Arial" w:hAnsi="Arial" w:cs="Arial"/>
          <w:sz w:val="24"/>
          <w:szCs w:val="24"/>
        </w:rPr>
        <w:t>№</w:t>
      </w:r>
      <w:r w:rsidR="004A4AD7" w:rsidRPr="00A500C2">
        <w:rPr>
          <w:rFonts w:ascii="Arial" w:hAnsi="Arial" w:cs="Arial"/>
          <w:sz w:val="24"/>
          <w:szCs w:val="24"/>
        </w:rPr>
        <w:t xml:space="preserve"> 145</w:t>
      </w:r>
      <w:r w:rsidR="00984E9E" w:rsidRPr="00A500C2">
        <w:rPr>
          <w:rFonts w:ascii="Arial" w:hAnsi="Arial" w:cs="Arial"/>
          <w:sz w:val="24"/>
          <w:szCs w:val="24"/>
        </w:rPr>
        <w:t>,</w:t>
      </w:r>
    </w:p>
    <w:p w:rsidR="00D60815" w:rsidRPr="00A500C2" w:rsidRDefault="00E370FF" w:rsidP="00A70A5F">
      <w:pPr>
        <w:pStyle w:val="ConsPlusNormal"/>
        <w:jc w:val="center"/>
        <w:rPr>
          <w:rFonts w:ascii="Arial" w:hAnsi="Arial" w:cs="Arial"/>
          <w:sz w:val="24"/>
          <w:szCs w:val="24"/>
        </w:rPr>
      </w:pPr>
      <w:r w:rsidRPr="00A500C2">
        <w:rPr>
          <w:rFonts w:ascii="Arial" w:hAnsi="Arial" w:cs="Arial"/>
          <w:sz w:val="24"/>
          <w:szCs w:val="24"/>
        </w:rPr>
        <w:t xml:space="preserve">от 11.03.2022 </w:t>
      </w:r>
      <w:r w:rsidR="00247670" w:rsidRPr="00A500C2">
        <w:rPr>
          <w:rFonts w:ascii="Arial" w:hAnsi="Arial" w:cs="Arial"/>
          <w:sz w:val="24"/>
          <w:szCs w:val="24"/>
        </w:rPr>
        <w:t>№</w:t>
      </w:r>
      <w:r w:rsidRPr="00A500C2">
        <w:rPr>
          <w:rFonts w:ascii="Arial" w:hAnsi="Arial" w:cs="Arial"/>
          <w:sz w:val="24"/>
          <w:szCs w:val="24"/>
        </w:rPr>
        <w:t xml:space="preserve"> 146</w:t>
      </w:r>
      <w:r w:rsidR="00984E9E" w:rsidRPr="00A500C2">
        <w:rPr>
          <w:rFonts w:ascii="Arial" w:hAnsi="Arial" w:cs="Arial"/>
          <w:sz w:val="24"/>
          <w:szCs w:val="24"/>
        </w:rPr>
        <w:t>, от 01.07.2022 № 371</w:t>
      </w:r>
      <w:r w:rsidR="005963B8" w:rsidRPr="00A500C2">
        <w:rPr>
          <w:rFonts w:ascii="Arial" w:hAnsi="Arial" w:cs="Arial"/>
          <w:sz w:val="24"/>
          <w:szCs w:val="24"/>
        </w:rPr>
        <w:t>, от 01.11.2022 № 557,</w:t>
      </w:r>
    </w:p>
    <w:p w:rsidR="00E32A17" w:rsidRPr="00A500C2" w:rsidRDefault="004D006B" w:rsidP="00A70A5F">
      <w:pPr>
        <w:pStyle w:val="ConsPlusNormal"/>
        <w:jc w:val="center"/>
        <w:rPr>
          <w:rFonts w:ascii="Arial" w:hAnsi="Arial" w:cs="Arial"/>
          <w:sz w:val="24"/>
          <w:szCs w:val="24"/>
        </w:rPr>
      </w:pPr>
      <w:r w:rsidRPr="00A500C2">
        <w:rPr>
          <w:rFonts w:ascii="Arial" w:hAnsi="Arial" w:cs="Arial"/>
          <w:sz w:val="24"/>
          <w:szCs w:val="24"/>
        </w:rPr>
        <w:t>от 08.12.2022 № 605</w:t>
      </w:r>
      <w:r w:rsidR="00EA574E" w:rsidRPr="00A500C2">
        <w:rPr>
          <w:rFonts w:ascii="Arial" w:hAnsi="Arial" w:cs="Arial"/>
          <w:sz w:val="24"/>
          <w:szCs w:val="24"/>
        </w:rPr>
        <w:t>, от 23.05.2023 № 206</w:t>
      </w:r>
      <w:r w:rsidR="00407155" w:rsidRPr="00A500C2">
        <w:rPr>
          <w:rFonts w:ascii="Arial" w:hAnsi="Arial" w:cs="Arial"/>
          <w:sz w:val="24"/>
          <w:szCs w:val="24"/>
        </w:rPr>
        <w:t>, от 26.09.2023 №</w:t>
      </w:r>
      <w:r w:rsidR="00D807C0" w:rsidRPr="00A500C2">
        <w:rPr>
          <w:rFonts w:ascii="Arial" w:hAnsi="Arial" w:cs="Arial"/>
          <w:sz w:val="24"/>
          <w:szCs w:val="24"/>
        </w:rPr>
        <w:t xml:space="preserve"> </w:t>
      </w:r>
      <w:r w:rsidR="00407155" w:rsidRPr="00A500C2">
        <w:rPr>
          <w:rFonts w:ascii="Arial" w:hAnsi="Arial" w:cs="Arial"/>
          <w:sz w:val="24"/>
          <w:szCs w:val="24"/>
        </w:rPr>
        <w:t>464</w:t>
      </w:r>
      <w:r w:rsidR="001B6770" w:rsidRPr="00A500C2">
        <w:rPr>
          <w:rFonts w:ascii="Arial" w:hAnsi="Arial" w:cs="Arial"/>
          <w:sz w:val="24"/>
          <w:szCs w:val="24"/>
        </w:rPr>
        <w:t>, от 19.01.2024 №44</w:t>
      </w:r>
      <w:r w:rsidR="00A37910" w:rsidRPr="00A500C2">
        <w:rPr>
          <w:rFonts w:ascii="Arial" w:hAnsi="Arial" w:cs="Arial"/>
          <w:sz w:val="24"/>
          <w:szCs w:val="24"/>
        </w:rPr>
        <w:t>, от 08.07.2024 № 319</w:t>
      </w:r>
      <w:r w:rsidR="00F705B5" w:rsidRPr="00A500C2">
        <w:rPr>
          <w:rFonts w:ascii="Arial" w:hAnsi="Arial" w:cs="Arial"/>
          <w:sz w:val="24"/>
          <w:szCs w:val="24"/>
        </w:rPr>
        <w:t>, от 17.12.2024 № 600</w:t>
      </w:r>
      <w:r w:rsidR="001D5984" w:rsidRPr="00A500C2">
        <w:rPr>
          <w:rFonts w:ascii="Arial" w:hAnsi="Arial" w:cs="Arial"/>
          <w:sz w:val="24"/>
          <w:szCs w:val="24"/>
        </w:rPr>
        <w:t>, от 24.04.2025 № 191</w:t>
      </w:r>
      <w:r w:rsidR="00133295" w:rsidRPr="00A500C2">
        <w:rPr>
          <w:rFonts w:ascii="Arial" w:hAnsi="Arial" w:cs="Arial"/>
          <w:sz w:val="24"/>
          <w:szCs w:val="24"/>
        </w:rPr>
        <w:t>, от 10.11.2025 № 467</w:t>
      </w:r>
      <w:r w:rsidR="00E32A17" w:rsidRPr="00A500C2">
        <w:rPr>
          <w:rFonts w:ascii="Arial" w:hAnsi="Arial" w:cs="Arial"/>
          <w:sz w:val="24"/>
          <w:szCs w:val="24"/>
        </w:rPr>
        <w:t>)</w:t>
      </w:r>
    </w:p>
    <w:p w:rsidR="00E32A17" w:rsidRPr="00A500C2" w:rsidRDefault="00E32A17" w:rsidP="00A70A5F">
      <w:pPr>
        <w:pStyle w:val="ConsPlusNormal"/>
        <w:jc w:val="center"/>
        <w:rPr>
          <w:rFonts w:ascii="Arial" w:hAnsi="Arial" w:cs="Arial"/>
          <w:sz w:val="24"/>
          <w:szCs w:val="24"/>
        </w:rPr>
      </w:pPr>
    </w:p>
    <w:p w:rsidR="00293A54" w:rsidRPr="00A500C2" w:rsidRDefault="00E32A17" w:rsidP="00A70A5F">
      <w:pPr>
        <w:pStyle w:val="ConsPlusNormal"/>
        <w:ind w:firstLine="709"/>
        <w:jc w:val="both"/>
        <w:rPr>
          <w:rFonts w:ascii="Arial" w:hAnsi="Arial" w:cs="Arial"/>
          <w:sz w:val="24"/>
          <w:szCs w:val="24"/>
        </w:rPr>
      </w:pPr>
      <w:r w:rsidRPr="00A500C2">
        <w:rPr>
          <w:rFonts w:ascii="Arial" w:hAnsi="Arial" w:cs="Arial"/>
          <w:sz w:val="24"/>
          <w:szCs w:val="24"/>
        </w:rPr>
        <w:t>В целях обеспечения эффективности использования бюджетных средств и внедрения программно-целевых методов планирования, в соответствии со статьей 179 Бюджетного кодекса Российской Федерации</w:t>
      </w:r>
    </w:p>
    <w:p w:rsidR="00E32A17" w:rsidRPr="00A500C2" w:rsidRDefault="00293A54" w:rsidP="00A70A5F">
      <w:pPr>
        <w:pStyle w:val="ConsPlusNormal"/>
        <w:jc w:val="both"/>
        <w:rPr>
          <w:rFonts w:ascii="Arial" w:hAnsi="Arial" w:cs="Arial"/>
          <w:sz w:val="24"/>
          <w:szCs w:val="24"/>
        </w:rPr>
      </w:pPr>
      <w:r w:rsidRPr="00A500C2">
        <w:rPr>
          <w:rFonts w:ascii="Arial" w:hAnsi="Arial" w:cs="Arial"/>
          <w:sz w:val="24"/>
          <w:szCs w:val="24"/>
        </w:rPr>
        <w:t>ПОСТАНОВЛЯЮ</w:t>
      </w:r>
      <w:r w:rsidR="00E32A17" w:rsidRPr="00A500C2">
        <w:rPr>
          <w:rFonts w:ascii="Arial" w:hAnsi="Arial" w:cs="Arial"/>
          <w:sz w:val="24"/>
          <w:szCs w:val="24"/>
        </w:rPr>
        <w:t>:</w:t>
      </w:r>
    </w:p>
    <w:p w:rsidR="00293A54" w:rsidRPr="00A500C2" w:rsidRDefault="00293A54" w:rsidP="00A70A5F">
      <w:pPr>
        <w:pStyle w:val="ConsPlusNormal"/>
        <w:jc w:val="both"/>
        <w:rPr>
          <w:rFonts w:ascii="Arial" w:hAnsi="Arial" w:cs="Arial"/>
          <w:sz w:val="24"/>
          <w:szCs w:val="24"/>
        </w:rPr>
      </w:pPr>
    </w:p>
    <w:p w:rsidR="00E32A17" w:rsidRPr="00A500C2" w:rsidRDefault="00E32A17" w:rsidP="00A70A5F">
      <w:pPr>
        <w:pStyle w:val="ConsPlusNormal"/>
        <w:ind w:firstLine="709"/>
        <w:jc w:val="both"/>
        <w:rPr>
          <w:rFonts w:ascii="Arial" w:hAnsi="Arial" w:cs="Arial"/>
          <w:sz w:val="24"/>
          <w:szCs w:val="24"/>
        </w:rPr>
      </w:pPr>
      <w:r w:rsidRPr="00A500C2">
        <w:rPr>
          <w:rFonts w:ascii="Arial" w:hAnsi="Arial" w:cs="Arial"/>
          <w:sz w:val="24"/>
          <w:szCs w:val="24"/>
        </w:rPr>
        <w:t>1. Утвердить муниципальную программу "Защита населения и территории от чрезвычайных ситуаций" (прилагается).</w:t>
      </w:r>
    </w:p>
    <w:p w:rsidR="00E32A17" w:rsidRPr="00A500C2" w:rsidRDefault="00E32A17" w:rsidP="00A70A5F">
      <w:pPr>
        <w:pStyle w:val="ConsPlusNormal"/>
        <w:ind w:firstLine="709"/>
        <w:jc w:val="both"/>
        <w:rPr>
          <w:rFonts w:ascii="Arial" w:hAnsi="Arial" w:cs="Arial"/>
          <w:sz w:val="24"/>
          <w:szCs w:val="24"/>
        </w:rPr>
      </w:pPr>
      <w:r w:rsidRPr="00A500C2">
        <w:rPr>
          <w:rFonts w:ascii="Arial" w:hAnsi="Arial" w:cs="Arial"/>
          <w:sz w:val="24"/>
          <w:szCs w:val="24"/>
        </w:rPr>
        <w:t>2. Признать утратившими силу:</w:t>
      </w:r>
    </w:p>
    <w:p w:rsidR="00E32A17" w:rsidRPr="00A500C2" w:rsidRDefault="00E32A17" w:rsidP="00A70A5F">
      <w:pPr>
        <w:pStyle w:val="ConsPlusNormal"/>
        <w:ind w:firstLine="709"/>
        <w:jc w:val="both"/>
        <w:rPr>
          <w:rFonts w:ascii="Arial" w:hAnsi="Arial" w:cs="Arial"/>
          <w:sz w:val="24"/>
          <w:szCs w:val="24"/>
        </w:rPr>
      </w:pPr>
      <w:r w:rsidRPr="00A500C2">
        <w:rPr>
          <w:rFonts w:ascii="Arial" w:hAnsi="Arial" w:cs="Arial"/>
          <w:sz w:val="24"/>
          <w:szCs w:val="24"/>
        </w:rPr>
        <w:t xml:space="preserve">2.1. пункт 1 Постановления Администрации города Норильска от 07.12.2015 </w:t>
      </w:r>
      <w:r w:rsidR="0088762A" w:rsidRPr="00A500C2">
        <w:rPr>
          <w:rFonts w:ascii="Arial" w:hAnsi="Arial" w:cs="Arial"/>
          <w:sz w:val="24"/>
          <w:szCs w:val="24"/>
        </w:rPr>
        <w:t>№</w:t>
      </w:r>
      <w:r w:rsidRPr="00A500C2">
        <w:rPr>
          <w:rFonts w:ascii="Arial" w:hAnsi="Arial" w:cs="Arial"/>
          <w:sz w:val="24"/>
          <w:szCs w:val="24"/>
        </w:rPr>
        <w:t xml:space="preserve"> 594 "Об утверждении муниципальной программы "Защита населения и территории от чрезвычайных ситуаций" на 2016 - 2018 годы";</w:t>
      </w:r>
    </w:p>
    <w:p w:rsidR="00E32A17" w:rsidRPr="00A500C2" w:rsidRDefault="00E32A17" w:rsidP="00A70A5F">
      <w:pPr>
        <w:pStyle w:val="ConsPlusNormal"/>
        <w:ind w:firstLine="709"/>
        <w:jc w:val="both"/>
        <w:rPr>
          <w:rFonts w:ascii="Arial" w:hAnsi="Arial" w:cs="Arial"/>
          <w:sz w:val="24"/>
          <w:szCs w:val="24"/>
        </w:rPr>
      </w:pPr>
      <w:r w:rsidRPr="00A500C2">
        <w:rPr>
          <w:rFonts w:ascii="Arial" w:hAnsi="Arial" w:cs="Arial"/>
          <w:sz w:val="24"/>
          <w:szCs w:val="24"/>
        </w:rPr>
        <w:t xml:space="preserve">2.2. Постановление Администрации города Норильска от 01.06.2016 </w:t>
      </w:r>
      <w:r w:rsidR="0088762A" w:rsidRPr="00A500C2">
        <w:rPr>
          <w:rFonts w:ascii="Arial" w:hAnsi="Arial" w:cs="Arial"/>
          <w:sz w:val="24"/>
          <w:szCs w:val="24"/>
        </w:rPr>
        <w:t>№</w:t>
      </w:r>
      <w:r w:rsidRPr="00A500C2">
        <w:rPr>
          <w:rFonts w:ascii="Arial" w:hAnsi="Arial" w:cs="Arial"/>
          <w:sz w:val="24"/>
          <w:szCs w:val="24"/>
        </w:rPr>
        <w:t xml:space="preserve"> 316 "О внесении изменений в Постановление Администрации города Норильска от 07.12.2015 </w:t>
      </w:r>
      <w:r w:rsidR="0088762A" w:rsidRPr="00A500C2">
        <w:rPr>
          <w:rFonts w:ascii="Arial" w:hAnsi="Arial" w:cs="Arial"/>
          <w:sz w:val="24"/>
          <w:szCs w:val="24"/>
        </w:rPr>
        <w:t>№</w:t>
      </w:r>
      <w:r w:rsidRPr="00A500C2">
        <w:rPr>
          <w:rFonts w:ascii="Arial" w:hAnsi="Arial" w:cs="Arial"/>
          <w:sz w:val="24"/>
          <w:szCs w:val="24"/>
        </w:rPr>
        <w:t xml:space="preserve"> 594".</w:t>
      </w:r>
    </w:p>
    <w:p w:rsidR="00E32A17" w:rsidRPr="00A500C2" w:rsidRDefault="00E32A17" w:rsidP="00A70A5F">
      <w:pPr>
        <w:pStyle w:val="ConsPlusNormal"/>
        <w:ind w:firstLine="709"/>
        <w:jc w:val="both"/>
        <w:rPr>
          <w:rFonts w:ascii="Arial" w:hAnsi="Arial" w:cs="Arial"/>
          <w:sz w:val="24"/>
          <w:szCs w:val="24"/>
        </w:rPr>
      </w:pPr>
      <w:r w:rsidRPr="00A500C2">
        <w:rPr>
          <w:rFonts w:ascii="Arial" w:hAnsi="Arial" w:cs="Arial"/>
          <w:sz w:val="24"/>
          <w:szCs w:val="24"/>
        </w:rPr>
        <w:t>3. Разместить настоящее Постановление на официальном сайте муниципального образования город Норильск.</w:t>
      </w:r>
    </w:p>
    <w:p w:rsidR="00E32A17" w:rsidRPr="00A500C2" w:rsidRDefault="00E32A17" w:rsidP="00A70A5F">
      <w:pPr>
        <w:pStyle w:val="ConsPlusNormal"/>
        <w:ind w:firstLine="709"/>
        <w:jc w:val="both"/>
        <w:rPr>
          <w:rFonts w:ascii="Arial" w:hAnsi="Arial" w:cs="Arial"/>
          <w:sz w:val="24"/>
          <w:szCs w:val="24"/>
        </w:rPr>
      </w:pPr>
      <w:r w:rsidRPr="00A500C2">
        <w:rPr>
          <w:rFonts w:ascii="Arial" w:hAnsi="Arial" w:cs="Arial"/>
          <w:sz w:val="24"/>
          <w:szCs w:val="24"/>
        </w:rPr>
        <w:t>4. Настоящее Постановление вступает в силу с 01.01.2017.</w:t>
      </w:r>
    </w:p>
    <w:p w:rsidR="00E32A17" w:rsidRPr="00A500C2" w:rsidRDefault="00E32A17" w:rsidP="00A70A5F">
      <w:pPr>
        <w:pStyle w:val="ConsPlusNormal"/>
        <w:ind w:firstLine="540"/>
        <w:jc w:val="both"/>
        <w:rPr>
          <w:rFonts w:ascii="Arial" w:hAnsi="Arial" w:cs="Arial"/>
          <w:sz w:val="24"/>
          <w:szCs w:val="24"/>
        </w:rPr>
      </w:pPr>
    </w:p>
    <w:p w:rsidR="00E32A17" w:rsidRPr="00A500C2" w:rsidRDefault="00E32A17" w:rsidP="00724D19">
      <w:pPr>
        <w:pStyle w:val="ConsPlusNormal"/>
        <w:ind w:firstLine="5529"/>
        <w:rPr>
          <w:rFonts w:ascii="Arial" w:hAnsi="Arial" w:cs="Arial"/>
          <w:sz w:val="24"/>
          <w:szCs w:val="24"/>
        </w:rPr>
      </w:pPr>
      <w:r w:rsidRPr="00A500C2">
        <w:rPr>
          <w:rFonts w:ascii="Arial" w:hAnsi="Arial" w:cs="Arial"/>
          <w:sz w:val="24"/>
          <w:szCs w:val="24"/>
        </w:rPr>
        <w:t>Руководитель</w:t>
      </w:r>
    </w:p>
    <w:p w:rsidR="00E32A17" w:rsidRPr="00A500C2" w:rsidRDefault="00E32A17" w:rsidP="00724D19">
      <w:pPr>
        <w:pStyle w:val="ConsPlusNormal"/>
        <w:ind w:firstLine="5529"/>
        <w:rPr>
          <w:rFonts w:ascii="Arial" w:hAnsi="Arial" w:cs="Arial"/>
          <w:sz w:val="24"/>
          <w:szCs w:val="24"/>
        </w:rPr>
      </w:pPr>
      <w:r w:rsidRPr="00A500C2">
        <w:rPr>
          <w:rFonts w:ascii="Arial" w:hAnsi="Arial" w:cs="Arial"/>
          <w:sz w:val="24"/>
          <w:szCs w:val="24"/>
        </w:rPr>
        <w:t>Администрации города Норильска</w:t>
      </w:r>
    </w:p>
    <w:p w:rsidR="00E32A17" w:rsidRPr="00A500C2" w:rsidRDefault="00E32A17" w:rsidP="00724D19">
      <w:pPr>
        <w:pStyle w:val="ConsPlusNormal"/>
        <w:ind w:firstLine="5529"/>
        <w:rPr>
          <w:rFonts w:ascii="Arial" w:hAnsi="Arial" w:cs="Arial"/>
          <w:sz w:val="24"/>
          <w:szCs w:val="24"/>
        </w:rPr>
      </w:pPr>
      <w:r w:rsidRPr="00A500C2">
        <w:rPr>
          <w:rFonts w:ascii="Arial" w:hAnsi="Arial" w:cs="Arial"/>
          <w:sz w:val="24"/>
          <w:szCs w:val="24"/>
        </w:rPr>
        <w:t>Е.Ю.ПОЗДНЯКОВ</w:t>
      </w:r>
    </w:p>
    <w:p w:rsidR="00141BEC" w:rsidRPr="00A500C2" w:rsidRDefault="00141BEC" w:rsidP="00A70A5F">
      <w:pPr>
        <w:rPr>
          <w:rFonts w:ascii="Arial" w:hAnsi="Arial" w:cs="Arial"/>
          <w:sz w:val="24"/>
          <w:szCs w:val="24"/>
        </w:rPr>
      </w:pPr>
      <w:bookmarkStart w:id="1" w:name="P29"/>
      <w:bookmarkEnd w:id="1"/>
    </w:p>
    <w:p w:rsidR="00724D19" w:rsidRPr="00A500C2" w:rsidRDefault="00724D19" w:rsidP="00A70A5F">
      <w:pPr>
        <w:rPr>
          <w:rFonts w:ascii="Arial" w:hAnsi="Arial" w:cs="Arial"/>
          <w:sz w:val="24"/>
          <w:szCs w:val="24"/>
        </w:rPr>
      </w:pPr>
    </w:p>
    <w:p w:rsidR="00724D19" w:rsidRPr="00A500C2" w:rsidRDefault="00724D19" w:rsidP="00A70A5F">
      <w:pPr>
        <w:rPr>
          <w:rFonts w:ascii="Arial" w:hAnsi="Arial" w:cs="Arial"/>
          <w:sz w:val="24"/>
          <w:szCs w:val="24"/>
        </w:rPr>
      </w:pPr>
    </w:p>
    <w:p w:rsidR="00724D19" w:rsidRPr="00A500C2" w:rsidRDefault="00724D19" w:rsidP="00A70A5F">
      <w:pPr>
        <w:rPr>
          <w:rFonts w:ascii="Arial" w:hAnsi="Arial" w:cs="Arial"/>
          <w:sz w:val="24"/>
          <w:szCs w:val="24"/>
        </w:rPr>
      </w:pPr>
    </w:p>
    <w:p w:rsidR="00724D19" w:rsidRPr="00A500C2" w:rsidRDefault="00724D19" w:rsidP="00A70A5F">
      <w:pPr>
        <w:rPr>
          <w:rFonts w:ascii="Arial" w:hAnsi="Arial" w:cs="Arial"/>
          <w:sz w:val="24"/>
          <w:szCs w:val="24"/>
        </w:rPr>
      </w:pPr>
    </w:p>
    <w:p w:rsidR="00724D19" w:rsidRPr="00A500C2" w:rsidRDefault="00724D19" w:rsidP="00A70A5F">
      <w:pPr>
        <w:rPr>
          <w:rFonts w:ascii="Arial" w:hAnsi="Arial" w:cs="Arial"/>
          <w:sz w:val="24"/>
          <w:szCs w:val="24"/>
        </w:rPr>
      </w:pPr>
    </w:p>
    <w:p w:rsidR="00724D19" w:rsidRPr="00A500C2" w:rsidRDefault="00724D19" w:rsidP="00A70A5F">
      <w:pPr>
        <w:rPr>
          <w:rFonts w:ascii="Arial" w:hAnsi="Arial" w:cs="Arial"/>
          <w:sz w:val="24"/>
          <w:szCs w:val="24"/>
        </w:rPr>
      </w:pPr>
    </w:p>
    <w:p w:rsidR="00724D19" w:rsidRPr="00A500C2" w:rsidRDefault="00724D19" w:rsidP="00A70A5F">
      <w:pPr>
        <w:rPr>
          <w:rFonts w:ascii="Arial" w:hAnsi="Arial" w:cs="Arial"/>
          <w:sz w:val="24"/>
          <w:szCs w:val="24"/>
        </w:rPr>
      </w:pPr>
    </w:p>
    <w:p w:rsidR="00724D19" w:rsidRPr="00A500C2" w:rsidRDefault="00724D19" w:rsidP="00A70A5F">
      <w:pPr>
        <w:rPr>
          <w:rFonts w:ascii="Arial" w:hAnsi="Arial" w:cs="Arial"/>
          <w:sz w:val="24"/>
          <w:szCs w:val="24"/>
        </w:rPr>
      </w:pPr>
    </w:p>
    <w:p w:rsidR="00724D19" w:rsidRPr="00A500C2" w:rsidRDefault="00724D19" w:rsidP="00A70A5F">
      <w:pPr>
        <w:rPr>
          <w:rFonts w:ascii="Arial" w:hAnsi="Arial" w:cs="Arial"/>
          <w:sz w:val="24"/>
          <w:szCs w:val="24"/>
        </w:rPr>
      </w:pPr>
    </w:p>
    <w:p w:rsidR="004C6579" w:rsidRPr="00A500C2" w:rsidRDefault="004C6579" w:rsidP="00A70A5F">
      <w:pPr>
        <w:pStyle w:val="ConsPlusNormal"/>
        <w:tabs>
          <w:tab w:val="left" w:pos="5245"/>
        </w:tabs>
        <w:ind w:firstLine="5245"/>
        <w:outlineLvl w:val="0"/>
        <w:rPr>
          <w:rFonts w:ascii="Arial" w:hAnsi="Arial" w:cs="Arial"/>
          <w:sz w:val="24"/>
          <w:szCs w:val="24"/>
        </w:rPr>
      </w:pPr>
      <w:r w:rsidRPr="00A500C2">
        <w:rPr>
          <w:rFonts w:ascii="Arial" w:hAnsi="Arial" w:cs="Arial"/>
          <w:sz w:val="24"/>
          <w:szCs w:val="24"/>
        </w:rPr>
        <w:t>Утверждена</w:t>
      </w:r>
    </w:p>
    <w:p w:rsidR="004C6579" w:rsidRPr="00A500C2" w:rsidRDefault="004C6579" w:rsidP="00A70A5F">
      <w:pPr>
        <w:pStyle w:val="ConsPlusNormal"/>
        <w:tabs>
          <w:tab w:val="left" w:pos="5245"/>
        </w:tabs>
        <w:ind w:firstLine="5245"/>
        <w:rPr>
          <w:rFonts w:ascii="Arial" w:hAnsi="Arial" w:cs="Arial"/>
          <w:sz w:val="24"/>
          <w:szCs w:val="24"/>
        </w:rPr>
      </w:pPr>
      <w:r w:rsidRPr="00A500C2">
        <w:rPr>
          <w:rFonts w:ascii="Arial" w:hAnsi="Arial" w:cs="Arial"/>
          <w:sz w:val="24"/>
          <w:szCs w:val="24"/>
        </w:rPr>
        <w:t>постановлением</w:t>
      </w:r>
    </w:p>
    <w:p w:rsidR="004C6579" w:rsidRPr="00A500C2" w:rsidRDefault="004C6579" w:rsidP="00A70A5F">
      <w:pPr>
        <w:pStyle w:val="ConsPlusNormal"/>
        <w:tabs>
          <w:tab w:val="left" w:pos="5245"/>
        </w:tabs>
        <w:ind w:firstLine="5245"/>
        <w:rPr>
          <w:rFonts w:ascii="Arial" w:hAnsi="Arial" w:cs="Arial"/>
          <w:sz w:val="24"/>
          <w:szCs w:val="24"/>
        </w:rPr>
      </w:pPr>
      <w:r w:rsidRPr="00A500C2">
        <w:rPr>
          <w:rFonts w:ascii="Arial" w:hAnsi="Arial" w:cs="Arial"/>
          <w:sz w:val="24"/>
          <w:szCs w:val="24"/>
        </w:rPr>
        <w:t>Администрации города Норильска</w:t>
      </w:r>
    </w:p>
    <w:p w:rsidR="004C6579" w:rsidRPr="00A500C2" w:rsidRDefault="004C6579" w:rsidP="00A70A5F">
      <w:pPr>
        <w:pStyle w:val="ConsPlusNormal"/>
        <w:tabs>
          <w:tab w:val="left" w:pos="5245"/>
        </w:tabs>
        <w:ind w:firstLine="5245"/>
        <w:rPr>
          <w:rFonts w:ascii="Arial" w:hAnsi="Arial" w:cs="Arial"/>
          <w:sz w:val="24"/>
          <w:szCs w:val="24"/>
        </w:rPr>
      </w:pPr>
      <w:r w:rsidRPr="00A500C2">
        <w:rPr>
          <w:rFonts w:ascii="Arial" w:hAnsi="Arial" w:cs="Arial"/>
          <w:sz w:val="24"/>
          <w:szCs w:val="24"/>
        </w:rPr>
        <w:t>от 02.12.2016 № 579</w:t>
      </w:r>
    </w:p>
    <w:p w:rsidR="004C6579" w:rsidRPr="00A500C2" w:rsidRDefault="004C6579" w:rsidP="00A70A5F">
      <w:pPr>
        <w:widowControl w:val="0"/>
        <w:autoSpaceDE w:val="0"/>
        <w:autoSpaceDN w:val="0"/>
        <w:adjustRightInd w:val="0"/>
        <w:jc w:val="center"/>
        <w:outlineLvl w:val="2"/>
        <w:rPr>
          <w:rFonts w:ascii="Arial" w:hAnsi="Arial" w:cs="Arial"/>
          <w:sz w:val="24"/>
          <w:szCs w:val="24"/>
        </w:rPr>
      </w:pPr>
    </w:p>
    <w:p w:rsidR="00BC5DB0" w:rsidRPr="00A500C2" w:rsidRDefault="00BC5DB0" w:rsidP="00A70A5F">
      <w:pPr>
        <w:widowControl w:val="0"/>
        <w:autoSpaceDE w:val="0"/>
        <w:autoSpaceDN w:val="0"/>
        <w:adjustRightInd w:val="0"/>
        <w:jc w:val="center"/>
        <w:outlineLvl w:val="2"/>
        <w:rPr>
          <w:rFonts w:ascii="Arial" w:hAnsi="Arial" w:cs="Arial"/>
          <w:sz w:val="24"/>
          <w:szCs w:val="24"/>
        </w:rPr>
      </w:pPr>
      <w:r w:rsidRPr="00A500C2">
        <w:rPr>
          <w:rFonts w:ascii="Arial" w:hAnsi="Arial" w:cs="Arial"/>
          <w:sz w:val="24"/>
          <w:szCs w:val="24"/>
        </w:rPr>
        <w:t xml:space="preserve">1. </w:t>
      </w:r>
      <w:r w:rsidRPr="00A500C2">
        <w:rPr>
          <w:rFonts w:ascii="Arial" w:hAnsi="Arial" w:cs="Arial"/>
          <w:caps/>
          <w:sz w:val="24"/>
          <w:szCs w:val="24"/>
        </w:rPr>
        <w:t xml:space="preserve">Паспорт МУНИЦИПАЛЬНОЙ ПРОГРАММЫ «Защита населения и территории от чрезвычайных ситуаций» </w:t>
      </w:r>
      <w:r w:rsidRPr="00A500C2">
        <w:rPr>
          <w:rFonts w:ascii="Arial" w:hAnsi="Arial" w:cs="Arial"/>
          <w:sz w:val="24"/>
          <w:szCs w:val="24"/>
        </w:rPr>
        <w:t>(далее – МП)</w:t>
      </w:r>
    </w:p>
    <w:p w:rsidR="00BC5DB0" w:rsidRPr="00A500C2" w:rsidRDefault="00BC5DB0" w:rsidP="00A70A5F">
      <w:pPr>
        <w:widowControl w:val="0"/>
        <w:autoSpaceDE w:val="0"/>
        <w:autoSpaceDN w:val="0"/>
        <w:adjustRightInd w:val="0"/>
        <w:rPr>
          <w:rFonts w:ascii="Arial" w:hAnsi="Arial" w:cs="Arial"/>
          <w:sz w:val="24"/>
          <w:szCs w:val="24"/>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2694"/>
        <w:gridCol w:w="6945"/>
      </w:tblGrid>
      <w:tr w:rsidR="00A500C2" w:rsidRPr="00A500C2" w:rsidTr="00984E9E">
        <w:trPr>
          <w:trHeight w:val="400"/>
          <w:tblCellSpacing w:w="5" w:type="nil"/>
        </w:trPr>
        <w:tc>
          <w:tcPr>
            <w:tcW w:w="2694" w:type="dxa"/>
            <w:tcBorders>
              <w:top w:val="single" w:sz="4" w:space="0" w:color="auto"/>
              <w:left w:val="single" w:sz="4" w:space="0" w:color="auto"/>
              <w:bottom w:val="single" w:sz="4" w:space="0" w:color="auto"/>
              <w:right w:val="single" w:sz="4" w:space="0" w:color="auto"/>
            </w:tcBorders>
          </w:tcPr>
          <w:p w:rsidR="00F705B5" w:rsidRPr="00A500C2" w:rsidRDefault="00F705B5" w:rsidP="00F705B5">
            <w:pPr>
              <w:pStyle w:val="ConsPlusCell"/>
              <w:rPr>
                <w:rFonts w:ascii="Arial" w:hAnsi="Arial" w:cs="Arial"/>
                <w:sz w:val="20"/>
                <w:szCs w:val="20"/>
              </w:rPr>
            </w:pPr>
            <w:r w:rsidRPr="00A500C2">
              <w:rPr>
                <w:rFonts w:ascii="Arial" w:hAnsi="Arial" w:cs="Arial"/>
                <w:sz w:val="20"/>
                <w:szCs w:val="20"/>
              </w:rPr>
              <w:t>Основание для разработки МП (наименование, номер и дата правового акта, утверждающего Перечень МП)</w:t>
            </w:r>
          </w:p>
        </w:tc>
        <w:tc>
          <w:tcPr>
            <w:tcW w:w="6945" w:type="dxa"/>
            <w:tcBorders>
              <w:top w:val="single" w:sz="4" w:space="0" w:color="auto"/>
              <w:left w:val="single" w:sz="4" w:space="0" w:color="auto"/>
              <w:bottom w:val="single" w:sz="4" w:space="0" w:color="auto"/>
              <w:right w:val="single" w:sz="4" w:space="0" w:color="auto"/>
            </w:tcBorders>
          </w:tcPr>
          <w:p w:rsidR="00F705B5" w:rsidRPr="00A500C2" w:rsidRDefault="00F705B5" w:rsidP="00F705B5">
            <w:pPr>
              <w:widowControl w:val="0"/>
              <w:autoSpaceDE w:val="0"/>
              <w:autoSpaceDN w:val="0"/>
              <w:adjustRightInd w:val="0"/>
              <w:rPr>
                <w:rFonts w:ascii="Arial" w:hAnsi="Arial" w:cs="Arial"/>
                <w:sz w:val="20"/>
                <w:szCs w:val="20"/>
              </w:rPr>
            </w:pPr>
            <w:r w:rsidRPr="00A500C2">
              <w:rPr>
                <w:rFonts w:ascii="Arial" w:hAnsi="Arial" w:cs="Arial"/>
                <w:sz w:val="20"/>
                <w:szCs w:val="20"/>
              </w:rPr>
              <w:t xml:space="preserve">Распоряжение Администрации города Норильска от 19.07.2013 № 3864 «Об утверждении Перечня муниципальных программ муниципального образования город Норильск» </w:t>
            </w:r>
          </w:p>
        </w:tc>
      </w:tr>
      <w:tr w:rsidR="00A500C2" w:rsidRPr="00A500C2" w:rsidTr="00984E9E">
        <w:trPr>
          <w:trHeight w:val="325"/>
          <w:tblCellSpacing w:w="5" w:type="nil"/>
        </w:trPr>
        <w:tc>
          <w:tcPr>
            <w:tcW w:w="2694" w:type="dxa"/>
            <w:tcBorders>
              <w:left w:val="single" w:sz="4" w:space="0" w:color="auto"/>
              <w:bottom w:val="single" w:sz="4" w:space="0" w:color="auto"/>
              <w:right w:val="single" w:sz="4" w:space="0" w:color="auto"/>
            </w:tcBorders>
          </w:tcPr>
          <w:p w:rsidR="00F705B5" w:rsidRPr="00A500C2" w:rsidRDefault="00F705B5" w:rsidP="00F705B5">
            <w:pPr>
              <w:pStyle w:val="ConsPlusCell"/>
              <w:rPr>
                <w:rFonts w:ascii="Arial" w:hAnsi="Arial" w:cs="Arial"/>
                <w:sz w:val="20"/>
                <w:szCs w:val="20"/>
              </w:rPr>
            </w:pPr>
            <w:r w:rsidRPr="00A500C2">
              <w:rPr>
                <w:rFonts w:ascii="Arial" w:hAnsi="Arial" w:cs="Arial"/>
                <w:sz w:val="20"/>
                <w:szCs w:val="20"/>
              </w:rPr>
              <w:t>Заказчик МП</w:t>
            </w:r>
          </w:p>
        </w:tc>
        <w:tc>
          <w:tcPr>
            <w:tcW w:w="6945" w:type="dxa"/>
            <w:tcBorders>
              <w:left w:val="single" w:sz="4" w:space="0" w:color="auto"/>
              <w:bottom w:val="single" w:sz="4" w:space="0" w:color="auto"/>
              <w:right w:val="single" w:sz="4" w:space="0" w:color="auto"/>
            </w:tcBorders>
          </w:tcPr>
          <w:p w:rsidR="00F705B5" w:rsidRPr="00A500C2" w:rsidRDefault="00F705B5" w:rsidP="00F705B5">
            <w:pPr>
              <w:pStyle w:val="ConsPlusCell"/>
              <w:rPr>
                <w:rFonts w:ascii="Arial" w:hAnsi="Arial" w:cs="Arial"/>
                <w:sz w:val="20"/>
                <w:szCs w:val="20"/>
              </w:rPr>
            </w:pPr>
            <w:r w:rsidRPr="00A500C2">
              <w:rPr>
                <w:rFonts w:ascii="Arial" w:hAnsi="Arial" w:cs="Arial"/>
                <w:sz w:val="20"/>
                <w:szCs w:val="20"/>
              </w:rPr>
              <w:t>Администрация города Норильска</w:t>
            </w:r>
          </w:p>
        </w:tc>
      </w:tr>
      <w:tr w:rsidR="00A500C2" w:rsidRPr="00A500C2" w:rsidTr="00984E9E">
        <w:trPr>
          <w:tblCellSpacing w:w="5" w:type="nil"/>
        </w:trPr>
        <w:tc>
          <w:tcPr>
            <w:tcW w:w="2694" w:type="dxa"/>
            <w:tcBorders>
              <w:left w:val="single" w:sz="4" w:space="0" w:color="auto"/>
              <w:bottom w:val="single" w:sz="4" w:space="0" w:color="auto"/>
              <w:right w:val="single" w:sz="4" w:space="0" w:color="auto"/>
            </w:tcBorders>
          </w:tcPr>
          <w:p w:rsidR="00F705B5" w:rsidRPr="00A500C2" w:rsidRDefault="00F705B5" w:rsidP="00F705B5">
            <w:pPr>
              <w:pStyle w:val="ConsPlusCell"/>
              <w:rPr>
                <w:rFonts w:ascii="Arial" w:hAnsi="Arial" w:cs="Arial"/>
                <w:sz w:val="20"/>
                <w:szCs w:val="20"/>
              </w:rPr>
            </w:pPr>
            <w:r w:rsidRPr="00A500C2">
              <w:rPr>
                <w:rFonts w:ascii="Arial" w:hAnsi="Arial" w:cs="Arial"/>
                <w:sz w:val="20"/>
                <w:szCs w:val="20"/>
              </w:rPr>
              <w:t>Ответственный исполнитель (разработчик) МП</w:t>
            </w:r>
          </w:p>
        </w:tc>
        <w:tc>
          <w:tcPr>
            <w:tcW w:w="6945" w:type="dxa"/>
            <w:tcBorders>
              <w:left w:val="single" w:sz="4" w:space="0" w:color="auto"/>
              <w:bottom w:val="single" w:sz="4" w:space="0" w:color="auto"/>
              <w:right w:val="single" w:sz="4" w:space="0" w:color="auto"/>
            </w:tcBorders>
          </w:tcPr>
          <w:p w:rsidR="00F705B5" w:rsidRPr="00A500C2" w:rsidRDefault="00F705B5" w:rsidP="00F705B5">
            <w:pPr>
              <w:pStyle w:val="ConsPlusCell"/>
              <w:rPr>
                <w:rFonts w:ascii="Arial" w:hAnsi="Arial" w:cs="Arial"/>
                <w:sz w:val="20"/>
                <w:szCs w:val="20"/>
              </w:rPr>
            </w:pPr>
            <w:r w:rsidRPr="00A500C2">
              <w:rPr>
                <w:rFonts w:ascii="Arial" w:hAnsi="Arial" w:cs="Arial"/>
                <w:sz w:val="20"/>
                <w:szCs w:val="20"/>
              </w:rPr>
              <w:t>Муниципальное учреждение «Управление по делам гражданской обороны и чрезвычайным ситуациям Администрации города Норильска» (далее – Управление ГО и ЧС г. Норильска)</w:t>
            </w:r>
          </w:p>
        </w:tc>
      </w:tr>
      <w:tr w:rsidR="00A500C2" w:rsidRPr="00A500C2" w:rsidTr="00984E9E">
        <w:trPr>
          <w:tblCellSpacing w:w="5" w:type="nil"/>
        </w:trPr>
        <w:tc>
          <w:tcPr>
            <w:tcW w:w="2694" w:type="dxa"/>
            <w:tcBorders>
              <w:left w:val="single" w:sz="4" w:space="0" w:color="auto"/>
              <w:bottom w:val="single" w:sz="4" w:space="0" w:color="auto"/>
              <w:right w:val="single" w:sz="4" w:space="0" w:color="auto"/>
            </w:tcBorders>
          </w:tcPr>
          <w:p w:rsidR="00BC5DB0" w:rsidRPr="00A500C2" w:rsidRDefault="00BC5DB0" w:rsidP="00A70A5F">
            <w:pPr>
              <w:pStyle w:val="ConsPlusCell"/>
              <w:rPr>
                <w:rFonts w:ascii="Arial" w:hAnsi="Arial" w:cs="Arial"/>
                <w:sz w:val="20"/>
                <w:szCs w:val="20"/>
              </w:rPr>
            </w:pPr>
            <w:r w:rsidRPr="00A500C2">
              <w:rPr>
                <w:rFonts w:ascii="Arial" w:hAnsi="Arial" w:cs="Arial"/>
                <w:sz w:val="20"/>
                <w:szCs w:val="20"/>
              </w:rPr>
              <w:t>Участник МП</w:t>
            </w:r>
          </w:p>
        </w:tc>
        <w:tc>
          <w:tcPr>
            <w:tcW w:w="6945" w:type="dxa"/>
            <w:tcBorders>
              <w:left w:val="single" w:sz="4" w:space="0" w:color="auto"/>
              <w:bottom w:val="single" w:sz="4" w:space="0" w:color="auto"/>
              <w:right w:val="single" w:sz="4" w:space="0" w:color="auto"/>
            </w:tcBorders>
          </w:tcPr>
          <w:p w:rsidR="00BC5DB0" w:rsidRPr="00A500C2" w:rsidRDefault="00BC5DB0" w:rsidP="00A70A5F">
            <w:pPr>
              <w:pStyle w:val="ConsPlusCell"/>
              <w:rPr>
                <w:rFonts w:ascii="Arial" w:hAnsi="Arial" w:cs="Arial"/>
                <w:sz w:val="20"/>
                <w:szCs w:val="20"/>
              </w:rPr>
            </w:pPr>
            <w:r w:rsidRPr="00A500C2">
              <w:rPr>
                <w:rFonts w:ascii="Arial" w:hAnsi="Arial" w:cs="Arial"/>
                <w:sz w:val="20"/>
                <w:szCs w:val="20"/>
              </w:rPr>
              <w:t>МКУ «Служба спасения»</w:t>
            </w:r>
          </w:p>
        </w:tc>
      </w:tr>
      <w:tr w:rsidR="00A500C2" w:rsidRPr="00A500C2" w:rsidTr="00984E9E">
        <w:trPr>
          <w:tblCellSpacing w:w="5" w:type="nil"/>
        </w:trPr>
        <w:tc>
          <w:tcPr>
            <w:tcW w:w="2694" w:type="dxa"/>
            <w:tcBorders>
              <w:left w:val="single" w:sz="4" w:space="0" w:color="auto"/>
              <w:bottom w:val="single" w:sz="4" w:space="0" w:color="auto"/>
              <w:right w:val="single" w:sz="4" w:space="0" w:color="auto"/>
            </w:tcBorders>
          </w:tcPr>
          <w:p w:rsidR="00F705B5" w:rsidRPr="00A500C2" w:rsidRDefault="00F705B5" w:rsidP="00F705B5">
            <w:pPr>
              <w:pStyle w:val="ConsPlusCell"/>
              <w:rPr>
                <w:rFonts w:ascii="Arial" w:hAnsi="Arial" w:cs="Arial"/>
                <w:sz w:val="20"/>
                <w:szCs w:val="20"/>
              </w:rPr>
            </w:pPr>
            <w:r w:rsidRPr="00A500C2">
              <w:rPr>
                <w:rFonts w:ascii="Arial" w:hAnsi="Arial" w:cs="Arial"/>
                <w:sz w:val="20"/>
                <w:szCs w:val="20"/>
              </w:rPr>
              <w:t>Цели МП</w:t>
            </w:r>
          </w:p>
        </w:tc>
        <w:tc>
          <w:tcPr>
            <w:tcW w:w="6945" w:type="dxa"/>
            <w:tcBorders>
              <w:left w:val="single" w:sz="4" w:space="0" w:color="auto"/>
              <w:bottom w:val="single" w:sz="4" w:space="0" w:color="auto"/>
              <w:right w:val="single" w:sz="4" w:space="0" w:color="auto"/>
            </w:tcBorders>
          </w:tcPr>
          <w:p w:rsidR="00F705B5" w:rsidRPr="00A500C2" w:rsidRDefault="00F705B5" w:rsidP="00F705B5">
            <w:pPr>
              <w:pStyle w:val="a7"/>
              <w:tabs>
                <w:tab w:val="left" w:pos="350"/>
              </w:tabs>
              <w:ind w:left="0"/>
              <w:jc w:val="both"/>
              <w:rPr>
                <w:rFonts w:ascii="Arial" w:hAnsi="Arial" w:cs="Arial"/>
                <w:sz w:val="20"/>
                <w:szCs w:val="20"/>
              </w:rPr>
            </w:pPr>
            <w:r w:rsidRPr="00A500C2">
              <w:rPr>
                <w:rFonts w:ascii="Arial" w:hAnsi="Arial" w:cs="Arial"/>
                <w:sz w:val="20"/>
                <w:szCs w:val="20"/>
              </w:rPr>
              <w:t xml:space="preserve">– предупреждение чрезвычайных ситуаций природного </w:t>
            </w:r>
            <w:r w:rsidRPr="00A500C2">
              <w:rPr>
                <w:rFonts w:ascii="Arial" w:hAnsi="Arial" w:cs="Arial"/>
                <w:sz w:val="20"/>
                <w:szCs w:val="20"/>
              </w:rPr>
              <w:br/>
              <w:t>и техногенного характера на территории муниципального образования город Норильск и ликвидация их последствий;</w:t>
            </w:r>
          </w:p>
          <w:p w:rsidR="00F705B5" w:rsidRPr="00A500C2" w:rsidRDefault="00F705B5" w:rsidP="00F705B5">
            <w:pPr>
              <w:pStyle w:val="a7"/>
              <w:tabs>
                <w:tab w:val="left" w:pos="350"/>
              </w:tabs>
              <w:ind w:left="0"/>
              <w:jc w:val="both"/>
              <w:rPr>
                <w:rFonts w:ascii="Arial" w:hAnsi="Arial" w:cs="Arial"/>
                <w:sz w:val="20"/>
                <w:szCs w:val="20"/>
              </w:rPr>
            </w:pPr>
            <w:r w:rsidRPr="00A500C2">
              <w:rPr>
                <w:rFonts w:ascii="Arial" w:hAnsi="Arial" w:cs="Arial"/>
                <w:sz w:val="20"/>
                <w:szCs w:val="20"/>
              </w:rPr>
              <w:t xml:space="preserve">– минимизация социального, экономического </w:t>
            </w:r>
            <w:r w:rsidRPr="00A500C2">
              <w:rPr>
                <w:rFonts w:ascii="Arial" w:hAnsi="Arial" w:cs="Arial"/>
                <w:sz w:val="20"/>
                <w:szCs w:val="20"/>
              </w:rPr>
              <w:br/>
              <w:t>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tc>
      </w:tr>
      <w:tr w:rsidR="00A500C2" w:rsidRPr="00A500C2" w:rsidTr="00A211F1">
        <w:trPr>
          <w:trHeight w:val="699"/>
          <w:tblCellSpacing w:w="5" w:type="nil"/>
        </w:trPr>
        <w:tc>
          <w:tcPr>
            <w:tcW w:w="2694" w:type="dxa"/>
            <w:tcBorders>
              <w:top w:val="single" w:sz="4" w:space="0" w:color="auto"/>
              <w:left w:val="single" w:sz="4" w:space="0" w:color="auto"/>
              <w:bottom w:val="single" w:sz="4" w:space="0" w:color="auto"/>
              <w:right w:val="single" w:sz="4" w:space="0" w:color="auto"/>
            </w:tcBorders>
          </w:tcPr>
          <w:p w:rsidR="00F705B5" w:rsidRPr="00A500C2" w:rsidRDefault="00F705B5" w:rsidP="00F705B5">
            <w:pPr>
              <w:pStyle w:val="ConsPlusCell"/>
              <w:rPr>
                <w:rFonts w:ascii="Arial" w:hAnsi="Arial" w:cs="Arial"/>
                <w:sz w:val="20"/>
                <w:szCs w:val="20"/>
                <w:lang w:val="en-US"/>
              </w:rPr>
            </w:pPr>
            <w:r w:rsidRPr="00A500C2">
              <w:rPr>
                <w:rFonts w:ascii="Arial" w:hAnsi="Arial" w:cs="Arial"/>
                <w:sz w:val="20"/>
                <w:szCs w:val="20"/>
              </w:rPr>
              <w:t>Задачи МП</w:t>
            </w:r>
          </w:p>
        </w:tc>
        <w:tc>
          <w:tcPr>
            <w:tcW w:w="6945" w:type="dxa"/>
            <w:tcBorders>
              <w:top w:val="single" w:sz="4" w:space="0" w:color="auto"/>
              <w:left w:val="single" w:sz="4" w:space="0" w:color="auto"/>
              <w:bottom w:val="single" w:sz="4" w:space="0" w:color="auto"/>
              <w:right w:val="single" w:sz="4" w:space="0" w:color="auto"/>
            </w:tcBorders>
          </w:tcPr>
          <w:p w:rsidR="00F705B5" w:rsidRPr="00A500C2" w:rsidRDefault="00F705B5" w:rsidP="00F705B5">
            <w:pPr>
              <w:pStyle w:val="a7"/>
              <w:tabs>
                <w:tab w:val="left" w:pos="350"/>
              </w:tabs>
              <w:ind w:left="0"/>
              <w:jc w:val="both"/>
              <w:rPr>
                <w:rFonts w:ascii="Arial" w:hAnsi="Arial" w:cs="Arial"/>
                <w:sz w:val="20"/>
                <w:szCs w:val="20"/>
              </w:rPr>
            </w:pPr>
            <w:r w:rsidRPr="00A500C2">
              <w:rPr>
                <w:rFonts w:ascii="Arial" w:hAnsi="Arial" w:cs="Arial"/>
                <w:sz w:val="20"/>
                <w:szCs w:val="20"/>
              </w:rPr>
              <w:t xml:space="preserve">– обеспечение и поддержание высокой готовности сил </w:t>
            </w:r>
            <w:r w:rsidRPr="00A500C2">
              <w:rPr>
                <w:rFonts w:ascii="Arial" w:hAnsi="Arial" w:cs="Arial"/>
                <w:sz w:val="20"/>
                <w:szCs w:val="20"/>
              </w:rPr>
              <w:br/>
              <w:t>и средств систем гражданской обороны, защиты населения и территории от чрезвычайных ситуаций природного и техногенного характера, обеспечения пожарной безопасности и безопасности людей на водных объектах;</w:t>
            </w:r>
          </w:p>
          <w:p w:rsidR="00F705B5" w:rsidRPr="00A500C2" w:rsidRDefault="00F705B5" w:rsidP="00F705B5">
            <w:pPr>
              <w:pStyle w:val="a7"/>
              <w:tabs>
                <w:tab w:val="left" w:pos="350"/>
              </w:tabs>
              <w:ind w:left="0"/>
              <w:jc w:val="both"/>
              <w:rPr>
                <w:rFonts w:ascii="Arial" w:hAnsi="Arial" w:cs="Arial"/>
                <w:sz w:val="20"/>
                <w:szCs w:val="20"/>
              </w:rPr>
            </w:pPr>
            <w:r w:rsidRPr="00A500C2">
              <w:rPr>
                <w:rFonts w:ascii="Arial" w:hAnsi="Arial" w:cs="Arial"/>
                <w:sz w:val="20"/>
                <w:szCs w:val="20"/>
              </w:rPr>
              <w:t>– развитие единой дежурно-диспетчерской службы (далее – ЕДДС) города Норильска;</w:t>
            </w:r>
          </w:p>
          <w:p w:rsidR="00F705B5" w:rsidRPr="00A500C2" w:rsidRDefault="00F705B5" w:rsidP="00F705B5">
            <w:pPr>
              <w:pStyle w:val="a7"/>
              <w:tabs>
                <w:tab w:val="left" w:pos="350"/>
              </w:tabs>
              <w:ind w:left="0"/>
              <w:jc w:val="both"/>
              <w:rPr>
                <w:rFonts w:ascii="Arial" w:hAnsi="Arial" w:cs="Arial"/>
                <w:spacing w:val="-2"/>
                <w:sz w:val="20"/>
                <w:szCs w:val="20"/>
              </w:rPr>
            </w:pPr>
            <w:r w:rsidRPr="00A500C2">
              <w:rPr>
                <w:rFonts w:ascii="Arial" w:hAnsi="Arial" w:cs="Arial"/>
                <w:sz w:val="20"/>
                <w:szCs w:val="20"/>
              </w:rPr>
              <w:t>–</w:t>
            </w:r>
            <w:r w:rsidRPr="00A500C2">
              <w:rPr>
                <w:rFonts w:ascii="Arial" w:hAnsi="Arial" w:cs="Arial"/>
                <w:spacing w:val="-2"/>
                <w:sz w:val="20"/>
                <w:szCs w:val="20"/>
              </w:rPr>
              <w:t xml:space="preserve"> организация и осуществление на муниципальном уровне мероприятий по гражданской обороне, защите населения и территории города Норильска, включая создание и поддержание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w:t>
            </w:r>
            <w:r w:rsidRPr="00A500C2">
              <w:rPr>
                <w:rFonts w:ascii="Arial" w:hAnsi="Arial" w:cs="Arial"/>
                <w:spacing w:val="-2"/>
                <w:sz w:val="20"/>
                <w:szCs w:val="20"/>
              </w:rPr>
              <w:noBreakHyphen/>
              <w:t>технических, продовольственных,</w:t>
            </w:r>
          </w:p>
          <w:p w:rsidR="00F705B5" w:rsidRPr="00A500C2" w:rsidRDefault="00F705B5" w:rsidP="00F705B5">
            <w:pPr>
              <w:pStyle w:val="a7"/>
              <w:tabs>
                <w:tab w:val="left" w:pos="350"/>
              </w:tabs>
              <w:ind w:left="0"/>
              <w:jc w:val="both"/>
              <w:rPr>
                <w:rFonts w:ascii="Arial" w:hAnsi="Arial" w:cs="Arial"/>
                <w:spacing w:val="-2"/>
                <w:sz w:val="20"/>
                <w:szCs w:val="20"/>
              </w:rPr>
            </w:pPr>
            <w:r w:rsidRPr="00A500C2">
              <w:rPr>
                <w:rFonts w:ascii="Arial" w:hAnsi="Arial" w:cs="Arial"/>
                <w:spacing w:val="-2"/>
                <w:sz w:val="20"/>
                <w:szCs w:val="20"/>
              </w:rPr>
              <w:t>медицинских и иных средств;</w:t>
            </w:r>
          </w:p>
          <w:p w:rsidR="00F705B5" w:rsidRPr="00A500C2" w:rsidRDefault="00F705B5" w:rsidP="00F705B5">
            <w:pPr>
              <w:pStyle w:val="a7"/>
              <w:tabs>
                <w:tab w:val="left" w:pos="350"/>
                <w:tab w:val="left" w:pos="671"/>
              </w:tabs>
              <w:ind w:left="0"/>
              <w:jc w:val="both"/>
              <w:rPr>
                <w:rFonts w:ascii="Arial" w:hAnsi="Arial" w:cs="Arial"/>
                <w:sz w:val="20"/>
                <w:szCs w:val="20"/>
              </w:rPr>
            </w:pPr>
            <w:r w:rsidRPr="00A500C2">
              <w:rPr>
                <w:rFonts w:ascii="Arial" w:hAnsi="Arial" w:cs="Arial"/>
                <w:sz w:val="20"/>
                <w:szCs w:val="20"/>
              </w:rPr>
              <w:t>– 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F705B5" w:rsidRPr="00A500C2" w:rsidRDefault="00F705B5" w:rsidP="00F705B5">
            <w:pPr>
              <w:pStyle w:val="a7"/>
              <w:tabs>
                <w:tab w:val="left" w:pos="350"/>
                <w:tab w:val="left" w:pos="671"/>
              </w:tabs>
              <w:ind w:left="0"/>
              <w:jc w:val="both"/>
              <w:rPr>
                <w:rFonts w:ascii="Arial" w:hAnsi="Arial" w:cs="Arial"/>
                <w:sz w:val="20"/>
                <w:szCs w:val="20"/>
              </w:rPr>
            </w:pPr>
            <w:r w:rsidRPr="00A500C2">
              <w:rPr>
                <w:rFonts w:ascii="Arial" w:hAnsi="Arial" w:cs="Arial"/>
                <w:sz w:val="20"/>
                <w:szCs w:val="20"/>
              </w:rPr>
              <w:t xml:space="preserve">– подготовка, обучение и повышение квалификации руководителей и специалистов гражданской обороны </w:t>
            </w:r>
            <w:r w:rsidRPr="00A500C2">
              <w:rPr>
                <w:rFonts w:ascii="Arial" w:hAnsi="Arial" w:cs="Arial"/>
                <w:sz w:val="20"/>
                <w:szCs w:val="20"/>
              </w:rPr>
              <w:br/>
              <w:t xml:space="preserve">и </w:t>
            </w:r>
            <w:r w:rsidRPr="00A500C2">
              <w:rPr>
                <w:rFonts w:ascii="Arial" w:hAnsi="Arial" w:cs="Arial"/>
                <w:snapToGrid w:val="0"/>
                <w:sz w:val="20"/>
                <w:szCs w:val="20"/>
              </w:rPr>
              <w:t xml:space="preserve">чрезвычайным ситуациям </w:t>
            </w:r>
            <w:r w:rsidRPr="00A500C2">
              <w:rPr>
                <w:rFonts w:ascii="Arial" w:hAnsi="Arial" w:cs="Arial"/>
                <w:sz w:val="20"/>
                <w:szCs w:val="20"/>
              </w:rPr>
              <w:t>в области безопасности жизнедеятельности, обеспечения пожарной безопасности и безопасности людей на водных объектах;</w:t>
            </w:r>
          </w:p>
          <w:p w:rsidR="00F705B5" w:rsidRPr="00A500C2" w:rsidRDefault="00F705B5" w:rsidP="00F705B5">
            <w:pPr>
              <w:pStyle w:val="a7"/>
              <w:tabs>
                <w:tab w:val="left" w:pos="381"/>
              </w:tabs>
              <w:ind w:left="0"/>
              <w:jc w:val="both"/>
              <w:rPr>
                <w:rFonts w:ascii="Arial" w:hAnsi="Arial" w:cs="Arial"/>
                <w:sz w:val="20"/>
                <w:szCs w:val="20"/>
              </w:rPr>
            </w:pPr>
            <w:r w:rsidRPr="00A500C2">
              <w:rPr>
                <w:rFonts w:ascii="Arial" w:hAnsi="Arial" w:cs="Arial"/>
                <w:sz w:val="20"/>
                <w:szCs w:val="20"/>
              </w:rPr>
              <w:t xml:space="preserve">– обеспечение согласованности действий государственных органов власти,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 предупреждения и ликвидации ЧС природного и техногенного характера </w:t>
            </w:r>
            <w:r w:rsidRPr="00A500C2">
              <w:rPr>
                <w:rFonts w:ascii="Arial" w:hAnsi="Arial" w:cs="Arial"/>
                <w:sz w:val="20"/>
                <w:szCs w:val="20"/>
              </w:rPr>
              <w:br/>
              <w:t>и обеспечения пожарной безопасности;</w:t>
            </w:r>
          </w:p>
          <w:p w:rsidR="00F705B5" w:rsidRPr="00A500C2" w:rsidRDefault="00F705B5" w:rsidP="00F705B5">
            <w:pPr>
              <w:pStyle w:val="ConsPlusCell"/>
              <w:tabs>
                <w:tab w:val="left" w:pos="270"/>
              </w:tabs>
              <w:jc w:val="both"/>
              <w:rPr>
                <w:rFonts w:ascii="Arial" w:hAnsi="Arial" w:cs="Arial"/>
                <w:sz w:val="20"/>
                <w:szCs w:val="20"/>
              </w:rPr>
            </w:pPr>
            <w:r w:rsidRPr="00A500C2">
              <w:rPr>
                <w:rFonts w:ascii="Arial" w:hAnsi="Arial" w:cs="Arial"/>
                <w:sz w:val="20"/>
                <w:szCs w:val="20"/>
              </w:rPr>
              <w:t xml:space="preserve">– 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 органами исполнительной власти Красноярского края, органами местного самоуправления </w:t>
            </w:r>
            <w:r w:rsidRPr="00A500C2">
              <w:rPr>
                <w:rFonts w:ascii="Arial" w:hAnsi="Arial" w:cs="Arial"/>
                <w:sz w:val="20"/>
                <w:szCs w:val="20"/>
              </w:rPr>
              <w:lastRenderedPageBreak/>
              <w:t>муниципального образования город Норильск и организациями;</w:t>
            </w:r>
          </w:p>
          <w:p w:rsidR="00F705B5" w:rsidRPr="00A500C2" w:rsidRDefault="00F705B5" w:rsidP="00F705B5">
            <w:pPr>
              <w:pStyle w:val="ConsPlusCell"/>
              <w:tabs>
                <w:tab w:val="left" w:pos="270"/>
              </w:tabs>
              <w:jc w:val="both"/>
              <w:rPr>
                <w:rFonts w:ascii="Arial" w:hAnsi="Arial" w:cs="Arial"/>
                <w:sz w:val="20"/>
                <w:szCs w:val="20"/>
              </w:rPr>
            </w:pPr>
            <w:r w:rsidRPr="00A500C2">
              <w:rPr>
                <w:rFonts w:ascii="Arial" w:eastAsia="Calibri" w:hAnsi="Arial" w:cs="Arial"/>
                <w:sz w:val="20"/>
                <w:szCs w:val="20"/>
              </w:rPr>
              <w:t xml:space="preserve">– обеспечение доведения сигналов оповещения </w:t>
            </w:r>
            <w:r w:rsidRPr="00A500C2">
              <w:rPr>
                <w:rFonts w:ascii="Arial" w:eastAsia="Calibri" w:hAnsi="Arial" w:cs="Arial"/>
                <w:sz w:val="20"/>
                <w:szCs w:val="20"/>
              </w:rPr>
              <w:br/>
              <w:t>и (или) экстренной информации о ЧС до населения.</w:t>
            </w:r>
          </w:p>
        </w:tc>
      </w:tr>
      <w:tr w:rsidR="00A500C2" w:rsidRPr="00A500C2" w:rsidTr="00984E9E">
        <w:trPr>
          <w:tblCellSpacing w:w="5" w:type="nil"/>
        </w:trPr>
        <w:tc>
          <w:tcPr>
            <w:tcW w:w="2694" w:type="dxa"/>
            <w:tcBorders>
              <w:left w:val="single" w:sz="4" w:space="0" w:color="auto"/>
              <w:bottom w:val="single" w:sz="4" w:space="0" w:color="auto"/>
              <w:right w:val="single" w:sz="4" w:space="0" w:color="auto"/>
            </w:tcBorders>
          </w:tcPr>
          <w:p w:rsidR="00BC5DB0" w:rsidRPr="00A500C2" w:rsidRDefault="00BC5DB0" w:rsidP="00A70A5F">
            <w:pPr>
              <w:pStyle w:val="ConsPlusCell"/>
              <w:rPr>
                <w:rFonts w:ascii="Arial" w:hAnsi="Arial" w:cs="Arial"/>
                <w:sz w:val="20"/>
                <w:szCs w:val="20"/>
              </w:rPr>
            </w:pPr>
            <w:r w:rsidRPr="00A500C2">
              <w:rPr>
                <w:rFonts w:ascii="Arial" w:hAnsi="Arial" w:cs="Arial"/>
                <w:sz w:val="20"/>
                <w:szCs w:val="20"/>
                <w:lang w:val="en-US"/>
              </w:rPr>
              <w:t>C</w:t>
            </w:r>
            <w:r w:rsidRPr="00A500C2">
              <w:rPr>
                <w:rFonts w:ascii="Arial" w:hAnsi="Arial" w:cs="Arial"/>
                <w:sz w:val="20"/>
                <w:szCs w:val="20"/>
              </w:rPr>
              <w:t>рок реализации МП</w:t>
            </w:r>
          </w:p>
        </w:tc>
        <w:tc>
          <w:tcPr>
            <w:tcW w:w="6945" w:type="dxa"/>
            <w:tcBorders>
              <w:left w:val="single" w:sz="4" w:space="0" w:color="auto"/>
              <w:bottom w:val="single" w:sz="4" w:space="0" w:color="auto"/>
              <w:right w:val="single" w:sz="4" w:space="0" w:color="auto"/>
            </w:tcBorders>
          </w:tcPr>
          <w:p w:rsidR="00BC5DB0" w:rsidRPr="00A500C2" w:rsidRDefault="00BC5DB0" w:rsidP="00F705B5">
            <w:pPr>
              <w:pStyle w:val="ConsPlusCell"/>
              <w:rPr>
                <w:rFonts w:ascii="Arial" w:hAnsi="Arial" w:cs="Arial"/>
                <w:sz w:val="20"/>
                <w:szCs w:val="20"/>
              </w:rPr>
            </w:pPr>
            <w:r w:rsidRPr="00A500C2">
              <w:rPr>
                <w:rFonts w:ascii="Arial" w:hAnsi="Arial" w:cs="Arial"/>
                <w:sz w:val="20"/>
                <w:szCs w:val="20"/>
              </w:rPr>
              <w:t>2017-202</w:t>
            </w:r>
            <w:r w:rsidR="00F705B5" w:rsidRPr="00A500C2">
              <w:rPr>
                <w:rFonts w:ascii="Arial" w:hAnsi="Arial" w:cs="Arial"/>
                <w:sz w:val="20"/>
                <w:szCs w:val="20"/>
              </w:rPr>
              <w:t>7</w:t>
            </w:r>
            <w:r w:rsidRPr="00A500C2">
              <w:rPr>
                <w:rFonts w:ascii="Arial" w:hAnsi="Arial" w:cs="Arial"/>
                <w:sz w:val="20"/>
                <w:szCs w:val="20"/>
              </w:rPr>
              <w:t xml:space="preserve"> годы</w:t>
            </w:r>
          </w:p>
        </w:tc>
      </w:tr>
      <w:tr w:rsidR="00A500C2" w:rsidRPr="00A500C2" w:rsidTr="00984E9E">
        <w:trPr>
          <w:tblCellSpacing w:w="5" w:type="nil"/>
        </w:trPr>
        <w:tc>
          <w:tcPr>
            <w:tcW w:w="2694" w:type="dxa"/>
            <w:tcBorders>
              <w:left w:val="single" w:sz="4" w:space="0" w:color="auto"/>
              <w:bottom w:val="single" w:sz="4" w:space="0" w:color="auto"/>
              <w:right w:val="single" w:sz="4" w:space="0" w:color="auto"/>
            </w:tcBorders>
            <w:shd w:val="clear" w:color="auto" w:fill="auto"/>
          </w:tcPr>
          <w:p w:rsidR="00F705B5" w:rsidRPr="00A500C2" w:rsidRDefault="00F705B5" w:rsidP="00F705B5">
            <w:pPr>
              <w:pStyle w:val="ConsPlusCell"/>
              <w:rPr>
                <w:rFonts w:ascii="Arial" w:hAnsi="Arial" w:cs="Arial"/>
                <w:sz w:val="20"/>
                <w:szCs w:val="20"/>
              </w:rPr>
            </w:pPr>
            <w:r w:rsidRPr="00A500C2">
              <w:rPr>
                <w:rFonts w:ascii="Arial" w:hAnsi="Arial" w:cs="Arial"/>
                <w:sz w:val="20"/>
                <w:szCs w:val="20"/>
              </w:rPr>
              <w:t xml:space="preserve">Объемы и источники финансирования МП по годам реализации (тыс. руб.) </w:t>
            </w:r>
          </w:p>
        </w:tc>
        <w:tc>
          <w:tcPr>
            <w:tcW w:w="6945" w:type="dxa"/>
            <w:tcBorders>
              <w:left w:val="single" w:sz="4" w:space="0" w:color="auto"/>
              <w:bottom w:val="single" w:sz="4" w:space="0" w:color="auto"/>
              <w:right w:val="single" w:sz="4" w:space="0" w:color="auto"/>
            </w:tcBorders>
            <w:shd w:val="clear" w:color="auto" w:fill="auto"/>
          </w:tcPr>
          <w:p w:rsidR="00F705B5" w:rsidRPr="00A500C2" w:rsidRDefault="00F705B5" w:rsidP="00F705B5">
            <w:pPr>
              <w:snapToGrid w:val="0"/>
              <w:rPr>
                <w:rFonts w:ascii="Arial" w:hAnsi="Arial" w:cs="Arial"/>
                <w:sz w:val="20"/>
                <w:szCs w:val="20"/>
              </w:rPr>
            </w:pPr>
            <w:r w:rsidRPr="00A500C2">
              <w:rPr>
                <w:rFonts w:ascii="Arial" w:hAnsi="Arial" w:cs="Arial"/>
                <w:sz w:val="20"/>
                <w:szCs w:val="20"/>
              </w:rPr>
              <w:t>Объем бюджетных ассигнований на реализацию МП за счет всех источников финансирования составляет 4</w:t>
            </w:r>
            <w:r w:rsidR="00133295" w:rsidRPr="00A500C2">
              <w:rPr>
                <w:rFonts w:ascii="Arial" w:hAnsi="Arial" w:cs="Arial"/>
                <w:sz w:val="20"/>
                <w:szCs w:val="20"/>
              </w:rPr>
              <w:t> 645 072,2</w:t>
            </w:r>
            <w:r w:rsidRPr="00A500C2">
              <w:rPr>
                <w:rFonts w:ascii="Arial" w:hAnsi="Arial" w:cs="Arial"/>
                <w:sz w:val="20"/>
                <w:szCs w:val="20"/>
              </w:rPr>
              <w:t xml:space="preserve"> тыс. руб., в том числе:</w:t>
            </w:r>
          </w:p>
          <w:p w:rsidR="00F705B5" w:rsidRPr="00A500C2" w:rsidRDefault="00F705B5" w:rsidP="00F705B5">
            <w:pPr>
              <w:snapToGrid w:val="0"/>
              <w:rPr>
                <w:rFonts w:ascii="Arial" w:hAnsi="Arial" w:cs="Arial"/>
                <w:sz w:val="20"/>
                <w:szCs w:val="20"/>
              </w:rPr>
            </w:pPr>
            <w:r w:rsidRPr="00A500C2">
              <w:rPr>
                <w:rFonts w:ascii="Arial" w:hAnsi="Arial" w:cs="Arial"/>
                <w:sz w:val="20"/>
                <w:szCs w:val="20"/>
              </w:rPr>
              <w:t>– за счет средств местного бюджета – 4</w:t>
            </w:r>
            <w:r w:rsidR="00133295" w:rsidRPr="00A500C2">
              <w:rPr>
                <w:rFonts w:ascii="Arial" w:hAnsi="Arial" w:cs="Arial"/>
                <w:sz w:val="20"/>
                <w:szCs w:val="20"/>
              </w:rPr>
              <w:t> 132 777,2</w:t>
            </w:r>
            <w:r w:rsidRPr="00A500C2">
              <w:rPr>
                <w:rFonts w:ascii="Arial" w:hAnsi="Arial" w:cs="Arial"/>
                <w:sz w:val="20"/>
                <w:szCs w:val="20"/>
              </w:rPr>
              <w:t xml:space="preserve"> тыс. руб., в том числе по годам:</w:t>
            </w:r>
          </w:p>
          <w:p w:rsidR="00F705B5" w:rsidRPr="00A500C2" w:rsidRDefault="00F705B5" w:rsidP="00F705B5">
            <w:pPr>
              <w:snapToGrid w:val="0"/>
              <w:rPr>
                <w:rFonts w:ascii="Arial" w:hAnsi="Arial" w:cs="Arial"/>
                <w:sz w:val="20"/>
                <w:szCs w:val="20"/>
              </w:rPr>
            </w:pPr>
            <w:r w:rsidRPr="00A500C2">
              <w:rPr>
                <w:rFonts w:ascii="Arial" w:hAnsi="Arial" w:cs="Arial"/>
                <w:sz w:val="20"/>
                <w:szCs w:val="20"/>
              </w:rPr>
              <w:t>2017 год – 2023 год – 2</w:t>
            </w:r>
            <w:r w:rsidRPr="00A500C2">
              <w:rPr>
                <w:rFonts w:ascii="Arial" w:hAnsi="Arial" w:cs="Arial"/>
                <w:sz w:val="20"/>
                <w:szCs w:val="20"/>
                <w:lang w:val="en-US"/>
              </w:rPr>
              <w:t> </w:t>
            </w:r>
            <w:r w:rsidRPr="00A500C2">
              <w:rPr>
                <w:rFonts w:ascii="Arial" w:hAnsi="Arial" w:cs="Arial"/>
                <w:sz w:val="20"/>
                <w:szCs w:val="20"/>
              </w:rPr>
              <w:t>227</w:t>
            </w:r>
            <w:r w:rsidRPr="00A500C2">
              <w:rPr>
                <w:rFonts w:ascii="Arial" w:hAnsi="Arial" w:cs="Arial"/>
                <w:sz w:val="20"/>
                <w:szCs w:val="20"/>
                <w:lang w:val="en-US"/>
              </w:rPr>
              <w:t> </w:t>
            </w:r>
            <w:r w:rsidRPr="00A500C2">
              <w:rPr>
                <w:rFonts w:ascii="Arial" w:hAnsi="Arial" w:cs="Arial"/>
                <w:sz w:val="20"/>
                <w:szCs w:val="20"/>
              </w:rPr>
              <w:t>524,7 тыс. руб.;</w:t>
            </w:r>
          </w:p>
          <w:p w:rsidR="00F705B5" w:rsidRPr="00A500C2" w:rsidRDefault="00F705B5" w:rsidP="00F705B5">
            <w:pPr>
              <w:snapToGrid w:val="0"/>
              <w:rPr>
                <w:rFonts w:ascii="Arial" w:hAnsi="Arial" w:cs="Arial"/>
                <w:sz w:val="20"/>
                <w:szCs w:val="20"/>
              </w:rPr>
            </w:pPr>
            <w:r w:rsidRPr="00A500C2">
              <w:rPr>
                <w:rFonts w:ascii="Arial" w:hAnsi="Arial" w:cs="Arial"/>
                <w:sz w:val="20"/>
                <w:szCs w:val="20"/>
              </w:rPr>
              <w:t>2024 год – 480 850,2 тыс. руб.;</w:t>
            </w:r>
          </w:p>
          <w:p w:rsidR="00F705B5" w:rsidRPr="00A500C2" w:rsidRDefault="00114A32" w:rsidP="00F705B5">
            <w:pPr>
              <w:snapToGrid w:val="0"/>
              <w:rPr>
                <w:rFonts w:ascii="Arial" w:hAnsi="Arial" w:cs="Arial"/>
                <w:sz w:val="20"/>
                <w:szCs w:val="20"/>
              </w:rPr>
            </w:pPr>
            <w:r w:rsidRPr="00A500C2">
              <w:rPr>
                <w:rFonts w:ascii="Arial" w:hAnsi="Arial" w:cs="Arial"/>
                <w:sz w:val="20"/>
                <w:szCs w:val="20"/>
              </w:rPr>
              <w:t>2025 год – 47</w:t>
            </w:r>
            <w:r w:rsidR="00133295" w:rsidRPr="00A500C2">
              <w:rPr>
                <w:rFonts w:ascii="Arial" w:hAnsi="Arial" w:cs="Arial"/>
                <w:sz w:val="20"/>
                <w:szCs w:val="20"/>
              </w:rPr>
              <w:t>9 156,2</w:t>
            </w:r>
            <w:r w:rsidR="00F705B5" w:rsidRPr="00A500C2">
              <w:rPr>
                <w:rFonts w:ascii="Arial" w:hAnsi="Arial" w:cs="Arial"/>
                <w:sz w:val="20"/>
                <w:szCs w:val="20"/>
              </w:rPr>
              <w:t xml:space="preserve"> тыс. руб.;</w:t>
            </w:r>
          </w:p>
          <w:p w:rsidR="00F705B5" w:rsidRPr="00A500C2" w:rsidRDefault="00F705B5" w:rsidP="00F705B5">
            <w:pPr>
              <w:snapToGrid w:val="0"/>
              <w:rPr>
                <w:rFonts w:ascii="Arial" w:hAnsi="Arial" w:cs="Arial"/>
                <w:sz w:val="20"/>
                <w:szCs w:val="20"/>
              </w:rPr>
            </w:pPr>
            <w:r w:rsidRPr="00A500C2">
              <w:rPr>
                <w:rFonts w:ascii="Arial" w:hAnsi="Arial" w:cs="Arial"/>
                <w:sz w:val="20"/>
                <w:szCs w:val="20"/>
              </w:rPr>
              <w:t>2026 год – 472 805,5 тыс. руб.;</w:t>
            </w:r>
          </w:p>
          <w:p w:rsidR="00F705B5" w:rsidRPr="00A500C2" w:rsidRDefault="00F705B5" w:rsidP="00F705B5">
            <w:pPr>
              <w:snapToGrid w:val="0"/>
              <w:rPr>
                <w:rFonts w:ascii="Arial" w:hAnsi="Arial" w:cs="Arial"/>
                <w:sz w:val="20"/>
                <w:szCs w:val="20"/>
              </w:rPr>
            </w:pPr>
            <w:r w:rsidRPr="00A500C2">
              <w:rPr>
                <w:rFonts w:ascii="Arial" w:hAnsi="Arial" w:cs="Arial"/>
                <w:sz w:val="20"/>
                <w:szCs w:val="20"/>
              </w:rPr>
              <w:t>2027 год – 472 440,6 тыс. руб.;</w:t>
            </w:r>
          </w:p>
          <w:p w:rsidR="00F705B5" w:rsidRPr="00A500C2" w:rsidRDefault="00F705B5" w:rsidP="00133295">
            <w:pPr>
              <w:snapToGrid w:val="0"/>
              <w:rPr>
                <w:rFonts w:ascii="Arial" w:hAnsi="Arial" w:cs="Arial"/>
                <w:sz w:val="20"/>
                <w:szCs w:val="20"/>
              </w:rPr>
            </w:pPr>
            <w:r w:rsidRPr="00A500C2">
              <w:rPr>
                <w:rFonts w:ascii="Arial" w:hAnsi="Arial" w:cs="Arial"/>
                <w:sz w:val="20"/>
                <w:szCs w:val="20"/>
              </w:rPr>
              <w:t>за счет средств краевого бюджета – 512</w:t>
            </w:r>
            <w:r w:rsidR="00133295" w:rsidRPr="00A500C2">
              <w:rPr>
                <w:rFonts w:ascii="Arial" w:hAnsi="Arial" w:cs="Arial"/>
                <w:sz w:val="20"/>
                <w:szCs w:val="20"/>
              </w:rPr>
              <w:t> 295,0</w:t>
            </w:r>
            <w:r w:rsidRPr="00A500C2">
              <w:rPr>
                <w:rFonts w:ascii="Arial" w:hAnsi="Arial" w:cs="Arial"/>
                <w:sz w:val="20"/>
                <w:szCs w:val="20"/>
              </w:rPr>
              <w:t xml:space="preserve"> тыс. руб.</w:t>
            </w:r>
            <w:r w:rsidR="00133295" w:rsidRPr="00A500C2">
              <w:rPr>
                <w:rFonts w:ascii="Arial" w:hAnsi="Arial" w:cs="Arial"/>
                <w:sz w:val="20"/>
                <w:szCs w:val="20"/>
              </w:rPr>
              <w:t>, в том числе по годам:</w:t>
            </w:r>
          </w:p>
          <w:p w:rsidR="00133295" w:rsidRPr="00A500C2" w:rsidRDefault="00133295" w:rsidP="00133295">
            <w:pPr>
              <w:snapToGrid w:val="0"/>
              <w:rPr>
                <w:rFonts w:ascii="Arial" w:hAnsi="Arial" w:cs="Arial"/>
                <w:sz w:val="20"/>
                <w:szCs w:val="20"/>
              </w:rPr>
            </w:pPr>
            <w:r w:rsidRPr="00A500C2">
              <w:rPr>
                <w:rFonts w:ascii="Arial" w:hAnsi="Arial" w:cs="Arial"/>
                <w:sz w:val="20"/>
                <w:szCs w:val="20"/>
              </w:rPr>
              <w:t>2017 год – 2023 год – 512 227,3 тыс. руб.;</w:t>
            </w:r>
          </w:p>
          <w:p w:rsidR="00133295" w:rsidRPr="00A500C2" w:rsidRDefault="00133295" w:rsidP="00133295">
            <w:pPr>
              <w:snapToGrid w:val="0"/>
              <w:rPr>
                <w:rFonts w:ascii="Arial" w:hAnsi="Arial" w:cs="Arial"/>
                <w:sz w:val="20"/>
                <w:szCs w:val="20"/>
              </w:rPr>
            </w:pPr>
            <w:r w:rsidRPr="00A500C2">
              <w:rPr>
                <w:rFonts w:ascii="Arial" w:hAnsi="Arial" w:cs="Arial"/>
                <w:sz w:val="20"/>
                <w:szCs w:val="20"/>
              </w:rPr>
              <w:t>2025 год – 67,7 тыс. руб.</w:t>
            </w:r>
          </w:p>
        </w:tc>
      </w:tr>
      <w:tr w:rsidR="00A500C2" w:rsidRPr="00A500C2" w:rsidTr="00984E9E">
        <w:trPr>
          <w:tblCellSpacing w:w="5" w:type="nil"/>
        </w:trPr>
        <w:tc>
          <w:tcPr>
            <w:tcW w:w="2694" w:type="dxa"/>
            <w:tcBorders>
              <w:top w:val="single" w:sz="4" w:space="0" w:color="auto"/>
              <w:left w:val="single" w:sz="4" w:space="0" w:color="auto"/>
              <w:bottom w:val="single" w:sz="4" w:space="0" w:color="auto"/>
              <w:right w:val="single" w:sz="4" w:space="0" w:color="auto"/>
            </w:tcBorders>
          </w:tcPr>
          <w:p w:rsidR="00F705B5" w:rsidRPr="00A500C2" w:rsidRDefault="00F705B5" w:rsidP="00F705B5">
            <w:pPr>
              <w:pStyle w:val="ConsPlusCell"/>
              <w:rPr>
                <w:rFonts w:ascii="Arial" w:hAnsi="Arial" w:cs="Arial"/>
                <w:sz w:val="20"/>
                <w:szCs w:val="20"/>
              </w:rPr>
            </w:pPr>
            <w:r w:rsidRPr="00A500C2">
              <w:rPr>
                <w:rFonts w:ascii="Arial" w:hAnsi="Arial" w:cs="Arial"/>
                <w:sz w:val="20"/>
                <w:szCs w:val="20"/>
              </w:rPr>
              <w:t>Основные ожидаемые результаты МП (индикаторы результативности МП с ожидаемыми значениями на конец периода реализации МП)</w:t>
            </w:r>
          </w:p>
        </w:tc>
        <w:tc>
          <w:tcPr>
            <w:tcW w:w="6945" w:type="dxa"/>
            <w:tcBorders>
              <w:top w:val="single" w:sz="4" w:space="0" w:color="auto"/>
              <w:left w:val="single" w:sz="4" w:space="0" w:color="auto"/>
              <w:bottom w:val="single" w:sz="4" w:space="0" w:color="auto"/>
              <w:right w:val="single" w:sz="4" w:space="0" w:color="auto"/>
            </w:tcBorders>
          </w:tcPr>
          <w:p w:rsidR="00F705B5" w:rsidRPr="00A500C2" w:rsidRDefault="00F705B5" w:rsidP="00F705B5">
            <w:pPr>
              <w:pStyle w:val="a7"/>
              <w:tabs>
                <w:tab w:val="left" w:pos="412"/>
              </w:tabs>
              <w:autoSpaceDE w:val="0"/>
              <w:autoSpaceDN w:val="0"/>
              <w:adjustRightInd w:val="0"/>
              <w:ind w:left="0"/>
              <w:jc w:val="both"/>
              <w:rPr>
                <w:rFonts w:ascii="Arial" w:eastAsia="Calibri" w:hAnsi="Arial" w:cs="Arial"/>
                <w:sz w:val="20"/>
                <w:szCs w:val="20"/>
              </w:rPr>
            </w:pPr>
            <w:r w:rsidRPr="00A500C2">
              <w:rPr>
                <w:rFonts w:ascii="Arial" w:hAnsi="Arial" w:cs="Arial"/>
                <w:sz w:val="20"/>
                <w:szCs w:val="20"/>
              </w:rPr>
              <w:t xml:space="preserve">– доля, прошедших подготовку должностных лиц </w:t>
            </w:r>
            <w:r w:rsidRPr="00A500C2">
              <w:rPr>
                <w:rFonts w:ascii="Arial" w:hAnsi="Arial" w:cs="Arial"/>
                <w:sz w:val="20"/>
                <w:szCs w:val="20"/>
              </w:rPr>
              <w:br/>
              <w:t>на курсах ГО и ЧС, по вопросам гражданской обороны, защиты от чрезвычайных ситуаций и террористических актов</w:t>
            </w:r>
            <w:r w:rsidRPr="00A500C2">
              <w:rPr>
                <w:rFonts w:ascii="Arial" w:eastAsia="Calibri" w:hAnsi="Arial" w:cs="Arial"/>
                <w:sz w:val="20"/>
                <w:szCs w:val="20"/>
              </w:rPr>
              <w:t xml:space="preserve"> – не менее 100,0% ежегодно;</w:t>
            </w:r>
          </w:p>
          <w:p w:rsidR="00F705B5" w:rsidRPr="00A500C2" w:rsidRDefault="00F705B5" w:rsidP="00F705B5">
            <w:pPr>
              <w:pStyle w:val="a7"/>
              <w:tabs>
                <w:tab w:val="left" w:pos="412"/>
              </w:tabs>
              <w:autoSpaceDE w:val="0"/>
              <w:autoSpaceDN w:val="0"/>
              <w:adjustRightInd w:val="0"/>
              <w:ind w:left="0"/>
              <w:jc w:val="both"/>
              <w:rPr>
                <w:rFonts w:ascii="Arial" w:eastAsia="Calibri" w:hAnsi="Arial" w:cs="Arial"/>
                <w:sz w:val="20"/>
                <w:szCs w:val="20"/>
              </w:rPr>
            </w:pPr>
            <w:r w:rsidRPr="00A500C2">
              <w:rPr>
                <w:rFonts w:ascii="Arial" w:hAnsi="Arial" w:cs="Arial"/>
                <w:sz w:val="20"/>
                <w:szCs w:val="20"/>
              </w:rPr>
              <w:t xml:space="preserve">– доля обеспеченности материальными ресурсами резерва города Норильска – </w:t>
            </w:r>
            <w:r w:rsidRPr="00A500C2">
              <w:rPr>
                <w:rFonts w:ascii="Arial" w:eastAsia="Calibri" w:hAnsi="Arial" w:cs="Arial"/>
                <w:sz w:val="20"/>
                <w:szCs w:val="20"/>
              </w:rPr>
              <w:t>100,0% от потребности, ежегодно;</w:t>
            </w:r>
          </w:p>
          <w:p w:rsidR="00F705B5" w:rsidRPr="00A500C2" w:rsidRDefault="00F705B5" w:rsidP="00F705B5">
            <w:pPr>
              <w:pStyle w:val="a7"/>
              <w:tabs>
                <w:tab w:val="left" w:pos="412"/>
              </w:tabs>
              <w:ind w:left="0"/>
              <w:jc w:val="both"/>
              <w:rPr>
                <w:rFonts w:ascii="Arial" w:eastAsia="Calibri" w:hAnsi="Arial" w:cs="Arial"/>
                <w:sz w:val="20"/>
                <w:szCs w:val="20"/>
              </w:rPr>
            </w:pPr>
            <w:r w:rsidRPr="00A500C2">
              <w:rPr>
                <w:rFonts w:ascii="Arial" w:hAnsi="Arial" w:cs="Arial"/>
                <w:sz w:val="20"/>
                <w:szCs w:val="20"/>
              </w:rPr>
              <w:t xml:space="preserve">– доля обеспеченности оборудованием ЕДДС города Норильска </w:t>
            </w:r>
            <w:r w:rsidRPr="00A500C2">
              <w:rPr>
                <w:rFonts w:ascii="Arial" w:eastAsia="Calibri" w:hAnsi="Arial" w:cs="Arial"/>
                <w:sz w:val="20"/>
                <w:szCs w:val="20"/>
              </w:rPr>
              <w:t>– 90,0% от потребности, ежегодно;</w:t>
            </w:r>
          </w:p>
          <w:p w:rsidR="00F705B5" w:rsidRPr="00A500C2" w:rsidRDefault="00F705B5" w:rsidP="00F705B5">
            <w:pPr>
              <w:pStyle w:val="a7"/>
              <w:tabs>
                <w:tab w:val="left" w:pos="412"/>
              </w:tabs>
              <w:ind w:left="0"/>
              <w:jc w:val="both"/>
              <w:rPr>
                <w:rFonts w:ascii="Arial" w:eastAsia="Calibri" w:hAnsi="Arial" w:cs="Arial"/>
                <w:sz w:val="20"/>
                <w:szCs w:val="20"/>
              </w:rPr>
            </w:pPr>
            <w:r w:rsidRPr="00A500C2">
              <w:rPr>
                <w:rFonts w:ascii="Arial" w:eastAsia="Calibri" w:hAnsi="Arial" w:cs="Arial"/>
                <w:sz w:val="20"/>
                <w:szCs w:val="20"/>
              </w:rPr>
              <w:t xml:space="preserve">– доля </w:t>
            </w:r>
            <w:r w:rsidRPr="00A500C2">
              <w:rPr>
                <w:rFonts w:ascii="Arial" w:hAnsi="Arial" w:cs="Arial"/>
                <w:sz w:val="20"/>
                <w:szCs w:val="20"/>
              </w:rPr>
              <w:t>вызовов, отработанных операторами номера «112» –</w:t>
            </w:r>
            <w:r w:rsidRPr="00A500C2">
              <w:rPr>
                <w:rFonts w:ascii="Arial" w:eastAsia="Calibri" w:hAnsi="Arial" w:cs="Arial"/>
                <w:sz w:val="20"/>
                <w:szCs w:val="20"/>
              </w:rPr>
              <w:t xml:space="preserve"> 100,0% ежегодно;</w:t>
            </w:r>
          </w:p>
          <w:p w:rsidR="00F705B5" w:rsidRPr="00A500C2" w:rsidRDefault="00F705B5" w:rsidP="00F705B5">
            <w:pPr>
              <w:pStyle w:val="a7"/>
              <w:tabs>
                <w:tab w:val="left" w:pos="412"/>
              </w:tabs>
              <w:ind w:left="0"/>
              <w:jc w:val="both"/>
              <w:rPr>
                <w:rFonts w:ascii="Arial" w:hAnsi="Arial" w:cs="Arial"/>
                <w:sz w:val="20"/>
                <w:szCs w:val="20"/>
              </w:rPr>
            </w:pPr>
            <w:r w:rsidRPr="00A500C2">
              <w:rPr>
                <w:rFonts w:ascii="Arial" w:eastAsia="Calibri" w:hAnsi="Arial" w:cs="Arial"/>
                <w:sz w:val="20"/>
                <w:szCs w:val="20"/>
              </w:rPr>
              <w:t>– д</w:t>
            </w:r>
            <w:r w:rsidRPr="00A500C2">
              <w:rPr>
                <w:rFonts w:ascii="Arial" w:hAnsi="Arial" w:cs="Arial"/>
                <w:sz w:val="20"/>
                <w:szCs w:val="20"/>
              </w:rPr>
              <w:t xml:space="preserve">оля выездов для оказания помощи аварийно-спасательным отрядом экстренного реагирования (далее – АСОЭР) МКУ «Служба спасения» – </w:t>
            </w:r>
            <w:r w:rsidRPr="00A500C2">
              <w:rPr>
                <w:rFonts w:ascii="Arial" w:eastAsia="Calibri" w:hAnsi="Arial" w:cs="Arial"/>
                <w:sz w:val="20"/>
                <w:szCs w:val="20"/>
              </w:rPr>
              <w:t>100,0% ежегодно.</w:t>
            </w:r>
          </w:p>
          <w:p w:rsidR="00F705B5" w:rsidRPr="00A500C2" w:rsidRDefault="00F705B5" w:rsidP="00F705B5">
            <w:pPr>
              <w:pStyle w:val="a7"/>
              <w:tabs>
                <w:tab w:val="left" w:pos="471"/>
              </w:tabs>
              <w:ind w:left="0"/>
              <w:jc w:val="both"/>
              <w:rPr>
                <w:rFonts w:ascii="Arial" w:hAnsi="Arial" w:cs="Arial"/>
                <w:sz w:val="20"/>
                <w:szCs w:val="20"/>
              </w:rPr>
            </w:pPr>
            <w:r w:rsidRPr="00A500C2">
              <w:rPr>
                <w:rFonts w:ascii="Arial" w:hAnsi="Arial" w:cs="Arial"/>
                <w:sz w:val="20"/>
                <w:szCs w:val="20"/>
              </w:rPr>
              <w:t xml:space="preserve">– доля заседаний комиссий (рабочих групп) по вопросам обеспечения безопасности в области ГО и защиты от ЧС - </w:t>
            </w:r>
            <w:r w:rsidRPr="00A500C2">
              <w:rPr>
                <w:rFonts w:ascii="Arial" w:eastAsia="Calibri" w:hAnsi="Arial" w:cs="Arial"/>
                <w:sz w:val="20"/>
                <w:szCs w:val="20"/>
              </w:rPr>
              <w:t>100,0 % ежегодно.</w:t>
            </w:r>
          </w:p>
          <w:p w:rsidR="00F705B5" w:rsidRPr="00A500C2" w:rsidRDefault="00F705B5" w:rsidP="00F705B5">
            <w:pPr>
              <w:pStyle w:val="a7"/>
              <w:tabs>
                <w:tab w:val="left" w:pos="412"/>
              </w:tabs>
              <w:ind w:left="0"/>
              <w:jc w:val="both"/>
              <w:rPr>
                <w:rFonts w:ascii="Arial" w:hAnsi="Arial" w:cs="Arial"/>
                <w:sz w:val="20"/>
                <w:szCs w:val="20"/>
              </w:rPr>
            </w:pPr>
            <w:r w:rsidRPr="00A500C2">
              <w:rPr>
                <w:rFonts w:ascii="Arial" w:hAnsi="Arial" w:cs="Arial"/>
                <w:sz w:val="20"/>
                <w:szCs w:val="20"/>
              </w:rPr>
              <w:t xml:space="preserve">– доля представленных донесений, докладов, представляемых в установленные сроки в ГУ МЧС России - </w:t>
            </w:r>
            <w:r w:rsidRPr="00A500C2">
              <w:rPr>
                <w:rFonts w:ascii="Arial" w:eastAsia="Calibri" w:hAnsi="Arial" w:cs="Arial"/>
                <w:sz w:val="20"/>
                <w:szCs w:val="20"/>
              </w:rPr>
              <w:t>100,0 % ежегодно;</w:t>
            </w:r>
          </w:p>
          <w:p w:rsidR="00F705B5" w:rsidRPr="00A500C2" w:rsidRDefault="00F705B5" w:rsidP="00F705B5">
            <w:pPr>
              <w:pStyle w:val="a7"/>
              <w:tabs>
                <w:tab w:val="left" w:pos="412"/>
              </w:tabs>
              <w:ind w:left="0"/>
              <w:jc w:val="both"/>
              <w:rPr>
                <w:rFonts w:ascii="Arial" w:hAnsi="Arial" w:cs="Arial"/>
                <w:sz w:val="20"/>
                <w:szCs w:val="20"/>
              </w:rPr>
            </w:pPr>
            <w:r w:rsidRPr="00A500C2">
              <w:rPr>
                <w:rFonts w:ascii="Arial" w:hAnsi="Arial" w:cs="Arial"/>
                <w:sz w:val="20"/>
                <w:szCs w:val="20"/>
              </w:rPr>
              <w:t>– доля охвата населения муниципального образования город Норильск оповещением через специальные окон</w:t>
            </w:r>
            <w:r w:rsidR="00443973" w:rsidRPr="00A500C2">
              <w:rPr>
                <w:rFonts w:ascii="Arial" w:hAnsi="Arial" w:cs="Arial"/>
                <w:sz w:val="20"/>
                <w:szCs w:val="20"/>
              </w:rPr>
              <w:t>ечные средства оповещения – 100,0</w:t>
            </w:r>
            <w:r w:rsidRPr="00A500C2">
              <w:rPr>
                <w:rFonts w:ascii="Arial" w:hAnsi="Arial" w:cs="Arial"/>
                <w:sz w:val="20"/>
                <w:szCs w:val="20"/>
              </w:rPr>
              <w:t xml:space="preserve"> %</w:t>
            </w:r>
            <w:r w:rsidRPr="00A500C2">
              <w:rPr>
                <w:rFonts w:ascii="Arial" w:eastAsia="Calibri" w:hAnsi="Arial" w:cs="Arial"/>
                <w:sz w:val="20"/>
                <w:szCs w:val="20"/>
              </w:rPr>
              <w:t>.</w:t>
            </w:r>
          </w:p>
        </w:tc>
      </w:tr>
    </w:tbl>
    <w:p w:rsidR="00BC5DB0" w:rsidRPr="00A500C2" w:rsidRDefault="00BC5DB0" w:rsidP="00A70A5F">
      <w:pPr>
        <w:pStyle w:val="ConsPlusNormal"/>
        <w:tabs>
          <w:tab w:val="left" w:pos="0"/>
          <w:tab w:val="left" w:pos="284"/>
        </w:tabs>
        <w:jc w:val="center"/>
        <w:outlineLvl w:val="0"/>
        <w:rPr>
          <w:rFonts w:ascii="Arial" w:hAnsi="Arial" w:cs="Arial"/>
          <w:sz w:val="24"/>
          <w:szCs w:val="24"/>
        </w:rPr>
      </w:pPr>
    </w:p>
    <w:p w:rsidR="00BC5DB0" w:rsidRPr="00A500C2" w:rsidRDefault="00BC5DB0" w:rsidP="00A70A5F">
      <w:pPr>
        <w:pStyle w:val="ConsPlusNormal"/>
        <w:tabs>
          <w:tab w:val="left" w:pos="0"/>
          <w:tab w:val="left" w:pos="284"/>
        </w:tabs>
        <w:jc w:val="center"/>
        <w:outlineLvl w:val="0"/>
        <w:rPr>
          <w:rFonts w:ascii="Arial" w:hAnsi="Arial" w:cs="Arial"/>
          <w:sz w:val="24"/>
          <w:szCs w:val="24"/>
        </w:rPr>
      </w:pPr>
      <w:r w:rsidRPr="00A500C2">
        <w:rPr>
          <w:rFonts w:ascii="Arial" w:hAnsi="Arial" w:cs="Arial"/>
          <w:sz w:val="24"/>
          <w:szCs w:val="24"/>
        </w:rPr>
        <w:t>2. ТЕКУЩЕЕ СОСТОЯНИЕ</w:t>
      </w:r>
    </w:p>
    <w:p w:rsidR="00BC5DB0" w:rsidRPr="00A500C2" w:rsidRDefault="00BC5DB0" w:rsidP="00A70A5F">
      <w:pPr>
        <w:pStyle w:val="ConsPlusNormal"/>
        <w:tabs>
          <w:tab w:val="left" w:pos="0"/>
          <w:tab w:val="left" w:pos="284"/>
        </w:tabs>
        <w:outlineLvl w:val="0"/>
        <w:rPr>
          <w:rFonts w:ascii="Arial" w:hAnsi="Arial" w:cs="Arial"/>
          <w:sz w:val="24"/>
          <w:szCs w:val="24"/>
        </w:rPr>
      </w:pP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xml:space="preserve">Деятельность Управление ГО и ЧС г. Норильска напрямую связана с реализацией Стратегии в области развития ГО, защиты населения и территорий от ЧС, обеспечения пожарной безопасности и безопасности людей на водных объектах на период до 2030 года, утвержденной Указом Президента Российской Федерации от 16.10.2019 № 501 (далее – Стратегия). </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Согласно Стратегии целью развития ГО, защиты населения и территорий от ЧС, обеспечения пожарной безопасности и безопасности людей на водных объектах является повышение уровня защищенности населения, материальных и культурных ценностей от опасностей, возникающих при военных конфликтах или вследствие этих конфликтов, а также при ЧС, пожарах и происшествиях на водных объектах.</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Население и территория муниципального образования город Норильск подвержены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ЧС (далее - РСЧС) и ГО для их предупреждения и ликвидации.</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xml:space="preserve">За текущий период 2024 года дежурными сменами АСОЭР спасено 43 человека, совершено 265 выездов на различные происшествия и аварийные </w:t>
      </w:r>
      <w:r w:rsidRPr="00A500C2">
        <w:rPr>
          <w:rFonts w:ascii="Arial" w:hAnsi="Arial" w:cs="Arial"/>
          <w:sz w:val="24"/>
          <w:szCs w:val="24"/>
        </w:rPr>
        <w:lastRenderedPageBreak/>
        <w:t>ситуации, в том числе:</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 </w:t>
      </w:r>
      <w:r w:rsidR="00F705B5" w:rsidRPr="00A500C2">
        <w:rPr>
          <w:rFonts w:ascii="Arial" w:hAnsi="Arial" w:cs="Arial"/>
          <w:sz w:val="24"/>
          <w:szCs w:val="24"/>
        </w:rPr>
        <w:t>оказание помощи ГИБДД - 10;</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 </w:t>
      </w:r>
      <w:r w:rsidR="00F705B5" w:rsidRPr="00A500C2">
        <w:rPr>
          <w:rFonts w:ascii="Arial" w:hAnsi="Arial" w:cs="Arial"/>
          <w:sz w:val="24"/>
          <w:szCs w:val="24"/>
        </w:rPr>
        <w:t>оказание помощи ОМВД - 50;</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 </w:t>
      </w:r>
      <w:r w:rsidR="00F705B5" w:rsidRPr="00A500C2">
        <w:rPr>
          <w:rFonts w:ascii="Arial" w:hAnsi="Arial" w:cs="Arial"/>
          <w:sz w:val="24"/>
          <w:szCs w:val="24"/>
        </w:rPr>
        <w:t>оказание помощи ОФПС - 1;</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 </w:t>
      </w:r>
      <w:r w:rsidR="00F705B5" w:rsidRPr="00A500C2">
        <w:rPr>
          <w:rFonts w:ascii="Arial" w:hAnsi="Arial" w:cs="Arial"/>
          <w:sz w:val="24"/>
          <w:szCs w:val="24"/>
        </w:rPr>
        <w:t>оказание помощи населению - 103;</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 </w:t>
      </w:r>
      <w:r w:rsidR="00F705B5" w:rsidRPr="00A500C2">
        <w:rPr>
          <w:rFonts w:ascii="Arial" w:hAnsi="Arial" w:cs="Arial"/>
          <w:sz w:val="24"/>
          <w:szCs w:val="24"/>
        </w:rPr>
        <w:t>оказание помощи животным - 1;</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 </w:t>
      </w:r>
      <w:r w:rsidR="00F705B5" w:rsidRPr="00A500C2">
        <w:rPr>
          <w:rFonts w:ascii="Arial" w:hAnsi="Arial" w:cs="Arial"/>
          <w:sz w:val="24"/>
          <w:szCs w:val="24"/>
        </w:rPr>
        <w:t>досмотр объекта на предмет наличия угрозы - 5;</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 </w:t>
      </w:r>
      <w:r w:rsidR="00F705B5" w:rsidRPr="00A500C2">
        <w:rPr>
          <w:rFonts w:ascii="Arial" w:hAnsi="Arial" w:cs="Arial"/>
          <w:sz w:val="24"/>
          <w:szCs w:val="24"/>
        </w:rPr>
        <w:t>АСР, ПСР в тундре - 23;</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 </w:t>
      </w:r>
      <w:r w:rsidR="00F705B5" w:rsidRPr="00A500C2">
        <w:rPr>
          <w:rFonts w:ascii="Arial" w:hAnsi="Arial" w:cs="Arial"/>
          <w:sz w:val="24"/>
          <w:szCs w:val="24"/>
        </w:rPr>
        <w:t>обеспечение безопасности соревнований, городских мероприятий - 13;</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 </w:t>
      </w:r>
      <w:r w:rsidR="00F705B5" w:rsidRPr="00A500C2">
        <w:rPr>
          <w:rFonts w:ascii="Arial" w:hAnsi="Arial" w:cs="Arial"/>
          <w:sz w:val="24"/>
          <w:szCs w:val="24"/>
        </w:rPr>
        <w:t>учения, тренировки - 0;</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 </w:t>
      </w:r>
      <w:r w:rsidR="00F705B5" w:rsidRPr="00A500C2">
        <w:rPr>
          <w:rFonts w:ascii="Arial" w:hAnsi="Arial" w:cs="Arial"/>
          <w:sz w:val="24"/>
          <w:szCs w:val="24"/>
        </w:rPr>
        <w:t>оказание помощи «103» - 59.</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Штат АСОЭР составляет 30 спасателей. В апреле 2024 года спасатели АСОЭР прослушали курс по теме: «Методы и способы тушения ландшафтных пожаров» в объеме 8 часов. Обучение проводило КГАУ «Красноярская база авиационной и наземной охраны лесов», КГАУ «Лесопожарный центр».</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ЕДДС города Норильска находится в постоянной готовности к экстренному реагированию на сообщения о происшествиях и ЧС на территории города Норильска.</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ЕДДС города Норильска за текущий период 2024 года принято 61884 сообщений.</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Из них в рамках системы обеспечения вызова экстренных оперативных служб по единому номеру «112» принято и отработано 38834 сообщений.</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Консультация абонентов - 5900 сообщений.</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Принято звонков помех - 14837 сообщений.</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Для обеспечения безопасности движения транспорта в период особых метеорологических условий в зимний период текущего года 43 раза осуществлялся сбор рабочих групп штаба «Шторм» Кайерканского направления.</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связи со сложными метеоусловиями вводились ограничения движения автотранспорта на автодороге Норильск - Кайеркан:</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 </w:t>
      </w:r>
      <w:r w:rsidR="00F705B5" w:rsidRPr="00A500C2">
        <w:rPr>
          <w:rFonts w:ascii="Arial" w:hAnsi="Arial" w:cs="Arial"/>
          <w:sz w:val="24"/>
          <w:szCs w:val="24"/>
        </w:rPr>
        <w:t>для всех видов транспорта - 7 раза;</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для всех видов транспорта, кроме технологического - 22 раза;</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 </w:t>
      </w:r>
      <w:r w:rsidR="00F705B5" w:rsidRPr="00A500C2">
        <w:rPr>
          <w:rFonts w:ascii="Arial" w:hAnsi="Arial" w:cs="Arial"/>
          <w:sz w:val="24"/>
          <w:szCs w:val="24"/>
        </w:rPr>
        <w:t>для категории «В» - 25 раз;</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 </w:t>
      </w:r>
      <w:r w:rsidR="00F705B5" w:rsidRPr="00A500C2">
        <w:rPr>
          <w:rFonts w:ascii="Arial" w:hAnsi="Arial" w:cs="Arial"/>
          <w:sz w:val="24"/>
          <w:szCs w:val="24"/>
        </w:rPr>
        <w:t>для категории «В», «С» - 0 раза;</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 </w:t>
      </w:r>
      <w:r w:rsidR="00F705B5" w:rsidRPr="00A500C2">
        <w:rPr>
          <w:rFonts w:ascii="Arial" w:hAnsi="Arial" w:cs="Arial"/>
          <w:sz w:val="24"/>
          <w:szCs w:val="24"/>
        </w:rPr>
        <w:t>движение автобусов 31 маршрута колоннами - 2 раза;</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 </w:t>
      </w:r>
      <w:r w:rsidR="00F705B5" w:rsidRPr="00A500C2">
        <w:rPr>
          <w:rFonts w:ascii="Arial" w:hAnsi="Arial" w:cs="Arial"/>
          <w:sz w:val="24"/>
          <w:szCs w:val="24"/>
        </w:rPr>
        <w:t>прекращение движение автобусов 31, 33 маршрута - 29 раз.</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настоящее время деятельность ЕДДС города Норильска приводится в соответствии национальному стандарту ГОСТ Р 22.7.01-2021 «Безопасность в чрезвычайных ситуациях. Единая дежурно-диспетчерская служба. Основные положения», введенному в действие с 01.06.2021.</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Администрацией города Норильска продолжено совершенствование системы подготовки населения в области ГО и защиты от ЧС природного и техногенного характера.</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Подготовка должностных лиц и специалистов в области ГО и защиты от ЧС муниципального образования город Норильск осуществлялась согласно действующему законодательству, в соответствии с разработанными планами и графиками:</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в КГКОУ ДПО «Институт региональной безопасности» прошли подготовку 120 человек;</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на курсах ГО МКУ «Служба спасения» прошли подготовку 599 слушателей.</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 и дистанционной обучающей платформе, согласно постановления Правительства Российской Федерации от 02.11.2000 № 841 «Положение о подготовки населения в области гражданской обороны».</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соответствии с постановлением Правительства Российской Федерации от 18.09.2020 №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 с вновь принятыми работниками в организациях проводятся вводный инструктаж по ГО и инструктаж по действиям в ЧС, а также ежегодный инструктаж по ЧС.</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На 01.10.2024 ежегодный инструктаж по ЧС прошли -178 работников на дистанционной обучающей платформе.</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Подготовка неработающего населения проводилась в 12 учебных консультационных пунктах ГО и ЧС, созданных на базе жилищно-эксплуатационных компаний.</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Управлением ГО и ЧС г. Норильска за отчетный период организовано и проведено 5 заседаний комиссии по предупреждению и ликвидации чрезвычайных ситуаций. За текущий период 2024 года органы управления и силы городского звена муниципального образования город Норильск территориальной подсистемы РСЧС Красноярского края функционировали в следующем режиме:</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«ПОВЫШЕННАЯ ГОТОВНОСТЬ» по настоящее время в связи с угрозой распространения новой коронавирусной инфекции 2019-пСоV (постановление Правительства Красноярского края от 16.03.2020 № 152-П и постановление Главы города Норильска от 14.07.2020 № 41).</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соответствии с распоряжением Администрации города Норильска от 11.07.2018 № 3652 в летний пожароопасный сезон 2024 года была организована работа патрульно-контрольной группы. Патрульно-контрольной группой из числа должностных лиц Управления ГО и ЧС г. Норильска, Отдела МВД России по г. Норильску, Отдела надзорной деятельности и профилактической работы по муниципальному образованию город Норильск ГУ МЧС России по Красноярскому краю и 7 пожарно-спасательного отряда ФПС ГПС ГУ МЧС России по Красноярскому краю проводилась профилактическая работа по соблюдению противопожарного режима на территории муниципального образования город Норильск. ситуаций, обеспечению пожарной безопасности муниципального образования город Норильск (далее - КЧС города Норильска).</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xml:space="preserve">За отчетный период Управлением ГО и ЧС г. Норильска совместно с силами единой государственной системы предупреждения и ликвидации чрезвычайных ситуаций проведены: </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1. </w:t>
      </w:r>
      <w:r w:rsidR="00F705B5" w:rsidRPr="00A500C2">
        <w:rPr>
          <w:rFonts w:ascii="Arial" w:hAnsi="Arial" w:cs="Arial"/>
          <w:sz w:val="24"/>
          <w:szCs w:val="24"/>
        </w:rPr>
        <w:t>05-06.03.2024 командно-штабное учение по теме: «Обеспечение безаварийного пропуска паводков, а также защиты населенных пунктов, объектов экономики и социальной инфраструктуры от ландшафтных (природных) пожаров в 2024 году».</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2. </w:t>
      </w:r>
      <w:r w:rsidR="00F705B5" w:rsidRPr="00A500C2">
        <w:rPr>
          <w:rFonts w:ascii="Arial" w:hAnsi="Arial" w:cs="Arial"/>
          <w:sz w:val="24"/>
          <w:szCs w:val="24"/>
        </w:rPr>
        <w:t>18.04.2024 тактико-специального учения по теме: «Поисково-спасательные работы в период опасных метеорологических явлений».</w:t>
      </w:r>
    </w:p>
    <w:p w:rsidR="00F705B5" w:rsidRPr="00A500C2" w:rsidRDefault="00830CA7" w:rsidP="00F705B5">
      <w:pPr>
        <w:pStyle w:val="ConsPlusNormal"/>
        <w:ind w:firstLine="709"/>
        <w:jc w:val="both"/>
        <w:rPr>
          <w:rFonts w:ascii="Arial" w:hAnsi="Arial" w:cs="Arial"/>
          <w:sz w:val="24"/>
          <w:szCs w:val="24"/>
        </w:rPr>
      </w:pPr>
      <w:r w:rsidRPr="00A500C2">
        <w:rPr>
          <w:rFonts w:ascii="Arial" w:hAnsi="Arial" w:cs="Arial"/>
          <w:sz w:val="24"/>
          <w:szCs w:val="24"/>
        </w:rPr>
        <w:t xml:space="preserve">3. </w:t>
      </w:r>
      <w:r w:rsidR="00F705B5" w:rsidRPr="00A500C2">
        <w:rPr>
          <w:rFonts w:ascii="Arial" w:hAnsi="Arial" w:cs="Arial"/>
          <w:sz w:val="24"/>
          <w:szCs w:val="24"/>
        </w:rPr>
        <w:t>29.08.2024 командно-штабное учение по теме: «Ликвидация чрезвычайной ситуации, связанной с нарушением функционирования объектов электроэнергетики и жилищно-коммунального хозяйства».</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Учреждениями и организация, осуществляющими свою деятельность на территории муниципального образования город Норильск, в 2024 году запланировано провести 667 тренировок в области ГО, защиты от ЧС и обеспечении пожарной безопасности. За отчетный период проведено 414 тренировок из них: штабных тренировок - 25, тактико-специальных учений - 9, комплексных учений - 3, объектовых тренировок – 371 и специальных учений и тренировок - 6. Всего к проведению тренировок привлечено 54402 человека и 90 единиц техники.</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Информирование населения муниципального образования город Норильск в области ГО, защиты от ЧС и обеспечении пожарной безопасности на постоянной основе осуществляется:</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на интернет-ресурсах, в том числе на официальном сайте города Норильска, в социальных сетях (ВКонтакте, Телеграм, Рутюб);</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в средствах массовой информации (телекомпании «Норильск ТВ» и «Северный город», газеты «Заполярная правда» и «Норильск сегодня», информационные порталы «Таймырский Телеграф» и «Северный город»);</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на информационных стендах «Жизнь города»;</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на уличных светодиодных экранах, установленных в Центральном районе, в районах Талнах и Кайеркан города Норильска;</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на оборотной стороне платежных документов для внесения платы за содержание и ремонт жилых помещений и предоставление коммунальных услуг;</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на экранах в остановочных павильонах, в общественном транспорте МУП «Норильский транспорт» и в залах ожиданий ООО «Аэропорт «Норильск»;</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xml:space="preserve">- на баннерах, расположенных в населенных пунктах; </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в социальных сетях и на официальных сайтах управляющих организаций,</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xml:space="preserve">на информационных стендах учебно-консультационных пунктов, расположенных </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xml:space="preserve">на базе управляющих организаций муниципального образования город Норильск, </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на досках объявлений в многоквартирных домах.</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на экранах в местах массового пребывания граждан (ООО «Аэропорт «Норильск», УК «Город», Административно-деловой центр);</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На официальном сайте города Норильска (Норильск.рф), на странице Управления ГО и ЧС г. Норильска в разделе «Полезная информация» на постоянной основе размещены памятки и рекомендации для населения по соблюдению правил пожарной безопасности, а также правила поведения при возникновении пожара.</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Оперативная дежурная смена ЕДДС города Норильска активно использует мобильные приложения «Термические точки» и «МЧС России». Через мобильное приложение «112 Красноярского края» оперативная дежурная смена ЕДДС города Норильска информирует население о правилах пожарной безопасности путем размещения памяток и наглядной агитации.</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На территории муниципального образования город Норильск установлено 20 информационных щитов «Разведение костров запрещено», «Купание и разведение костров запрещено».</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период с 29.03.2024 по 31.08.2024 Управлением ГО и ЧС г. Норильска проведен городской смотр-конкурс на лучшую учебно-материальную базу для подготовки населения в области ГО и защиты от ЧС на территории муниципального образования город Норильск, в котором приняло участие 4 объекта экономики, 4 общеобразовательные организации и 6 учебно-консультационных пунктов. Результат городского смотр-конкурса показал, что в целом подготовка населения в области ГО и защиты от ЧС организована и проводится в соответствии с требованиями действующего законодательства.</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Решением КЧС города Норильска от 23.05.2024 № 3 утвержден Календарный план мероприятий по предупреждению происшествий и гибели людей на водных объектах в городе Норильске на 2024-2025 гг. (далее - Календарный план)</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соответствии с Календарным планом Управлением ГО и ЧС г. Норильска, во взаимодействии с Управлением общественных связей, массовых коммуникаций и развития туризма Администрации города Норильска на регулярной основе осуществляется информирование населения о мерах безопасности при нахождении в районе водных объектов путем размещения соответствующей информации (информационных сообщений, памяток, видеороликов и т.д.) на официальном сайте Администрации города Норильска, в местных СМИ, в социальных сетях, на информационных стендах социальных учреждений, а также в иных общедоступных информационных ресурсах.</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С работниками и учащимися дошкольных и общеобразовательных учреждений, детских летних лагерей проведены инструктажи о соблюдении мер безопасности на водных объектах, с доведением положений Правил охраны жизни людей на водных объектах в Красноярском крае, утвержденных постановлением Совета администрации Красноярского края от 21.04.2008 № 189-п. Руководителям иных организаций, осуществляющих деятельность на территории муниципального образования город Норильск, независимо от их организационно-правовых форм и форм собственности, предписано провести аналогичные инструктажи с работниками возглавляемых ими организаций.</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муниципальном образовании город Норильск отсутствуют специально оборудованные места, предназначенные для купания людей в водоемах. Отсутствие данных мест обусловлено:</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во-первых, неблагоприятными климатическими условиями, непродолжительным полярным летом, в условиях которого водоёмы не прогреваются до приемлемых для купания температур;</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во-вторых, характеристиками водных объектов, отсутствием удобных и безопасных подходов для спуска в воду, наличием вечно мерзлых грунтов, ям в рельефе дна, что исключает возможность использования акваторий города Норильска для купания.</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xml:space="preserve">На территории муниципального образования город Норильск установлены 52 предупреждающих знака «Купание запрещено» и «Купание и разведение костров запрещено». Данные предупреждающие знаки выставлены в районах озер Долгое и Городское, рек Норильской, Амбарной и Хараелах, ручья Кайерканский, а также в иных наиболее посещаемых населением местах на территории тундровой зоны муниципального образования город Норильск. </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целях обеспечения безопасности людей на водных объектах, как расположенных на территории муниципального образования город Норильск, так и прилегающих к его территории, Администрацией города Норильска создана и поддерживается в работоспособном состоянии база спасателей на острове Ближний, расположенном на озере Мелкое. На данной базе несут круглогодичное дежурство спасатели аварийно-спасательного отряда экстренного реагирования МКУ «Служба спасения», имеется запас топлива, продуктов, медикаментов, средства связи, плавсредства. Спасатели на регулярной основе осуществляют регистрацию туристов, рыбаков и охотников, оказывают им необходимую помощь, проводят поисково-спасательные работы.</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пожароопасный период к патрулированию мест возможного несанкционированного купания привлекалась патрульно – контрольная группа, созданная в целях проведения надзорно-профилактической деятельности, а также выявления и пресечения нарушений правил пожарной безопасности в тундровой зоне города Норильска. Данной патрульно – контрольной группой осуществлено 27 выездов, проведено 450 профилактических бесед, выдано 732 памятки.</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Между Управлением ГО и ЧС г. Норильска и Норильским городским казачьим обществом заключено Соглашение о порядке взаимодействия по вопросам обеспечения безопасности населения на водных объектах и обеспечения пожарной безопасности на территории города Норильска от 06.06.2024.</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рамках данного соглашения казаки осуществляли патрулирование водных объектов, расположенных на территории города Норильска. В период с 1 июля по 20 августа 2024 года осуществлено 6 выездов, проведено 102 профилактические беседы, выдано 164 памятки.</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Ежегодно в летнее время на акваториях озер Мелкое, Лама, Глубокое, Пясино регулярно наблюдается плотный трафик маломерных судов. Вышеуказанные озера в большей части расположены на территории Таймырского Долгано-Ненецкого муниципального района, вместе с тем все рыбаки, охотники и туристы начинают свои маршруты на маломерных судах из города Норильска.</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На период с 12 по 24 июля 2024 года на территорию города Норильска были командированы 2 сотрудника Центра ГИМС Главного управления МЧС России по Красноярскому краю (далее – Сотрудники). В результате проведения рейдовых мероприятий Сотрудниками составлено 20 протоколов об административных правонарушениях в отношении капитанов маломерных судов. Кроме этого проведены профилактические мероприятия по соблюдению Правил пользования водными объектами для плавания на маломерных судах в Красноярском крае.</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целях организации подготовки проведения Крещенских купаний в 2025 году решением КЧС от 23.05.2024 № 3 утвержден План организационно-технических мероприятий по подготовке и безопасному проведению Крещенских купаний на территории муниципального образования город Норильск в 2025 году.</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целях принятия мер по предупреждению возникновения чрезвычайной ситуации, связанной с ограничением тепло и водоснабжения жилого сектора муниципального образования город Норильск, в соответствии с муниципальным контрактом от 12.01.2024 № 230911/32457039353240000010 специалистами Таймырского ЦГМС – филиала ФГБУ «Среднесибирское УГМС» в течение 2024 года осуществляется ежедневный мониторинг уровня воды в реке Норильская, в районе водозабора АО «НТЭК» № 2.</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Для медицинского обеспечения мероприятий ГО в городе Норильске 6 учреждениями здравоохранения Красноярского края созданы 6 нештатных формирований по обеспечению выполнения мероприятий ГО. Четырьмя учреждениями здравоохранения Красноярского края создано 8 бригад специализированной медицинской помощи. Всего выделено 165 коек для лечения пострадавших в ЧС. На базе КГКУЗ «Красноярский краевой центр крови № 1» созданы 2 выездные бригады по заготовке крови. Также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 в ЧС. Организациями города Норильска созданы 13 санитарных постов, предназначенных для своевременного оказания пораженным первой помощи.</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За текущий период 2024 года медицинскими учреждениями на территории муниципального образования город Норильск проведены тренировки КГАУЗ «Норильская городская стоматологическая поликлиника» и КГБУЗ «Норильская межрайонная поликлиника № 1» по теме «Обращение пациента с подозрением на особо опасное инфекционное заболевание».</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соответствии с Планом основных мероприятий, распоряжением начальника Управление ГО и ЧС г. Норильска от 05.03.2024 № 350-5 в период с 03.05.2024 по 17.05.2024 проведен смотр-конкурс санитарных дружин и санитарных постов организаций муниципального образования город Норильск (далее - Смотр-конкурс СД и СП).</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xml:space="preserve">В Смотр-конкурсе СД и СП приняли участие 4 санитарных поста (далее - СП) структурных подразделений ЗФ ПАО «ГМК «Норильский никель». </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Личные составы СП показали необходимые навыки и знания при выполнении обязательных нормативов и практических заданий по оказанию первой помощи, пострадавшим при травматических повреждениях.</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На территории муниципального образования город Норильск функционируют 4 химически опасных объекта (ХОО), 25 потенциально-опасных объектов (ПОО), 292 опасных производственных объектов (ОПО) 1-4 классов опасности, 6 гидротехнических сооружений (ГТС) 2 класса опасности и 5 гидротехнических сооружений 4 класса опасности.</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2024 году на ООО «Норильский молочный завод» проведены работы о замене холодильного оборудования, что позволило полностью исключить из производственного процесса использование аварийно-химически опасного вещества – аммиака. В течение текущего года планируется вывести из эксплуатации опасный производственный объект ООО «Норильский молочный завод» - «Аммиачная холодильная установка».</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xml:space="preserve">Специалистами Управление ГО и ЧС г. Норильска в соответствии с требованиями Положения о спасательных службах (службах обеспечения мероприятий ГО и защиты населения) муниципального образования город Норильск, утвержденного постановлением Администрации города Норильска от 19.05.2010 № 188, Положения о службе радиационной, химической и биологической защиты муниципального образования город Норильск (далее -служба РХБЗ), утвержденного распоряжением Администрации города Норильска от 20.12.2019 № 6683, откорректирован План обеспечения мероприятий гражданской обороны службы РХБЗ муниципального образования город Норильск. </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2024 году (за 9 мес.) проведены 5 тренировок по направлению службы РХБЗ:</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- 2 тренировки по приведению в готовность пунктов выдачи средств индивидуальной защиты (ПВ СИЗ), созданных на базе МБОУ «Лицей № 3» и МБОУ «Средняя школа № 1»;</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- 1 тренировки по приведению в готовность санитарно-обмывочного пункта (СОП), созданных на базе МУП «Норильский транспорт»;</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- 1 тренировка по приведению в готовность станции специальной обработки одежды (СОО), созданной на базе МУП «Норильский транспорт»;</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- 1 тренировка по приведению в готовность станции обработки транспорта (СОТ), созданной на базе МУП «Норильский транспорт».</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xml:space="preserve"> Личный состав формирований с поставленными задачами справился и получил в ходе проведения тренировок необходимые практические навыки.</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xml:space="preserve">В январе 2024 года специалистами Управление ГО и ЧС г. Норильска произведена ежегодная корректировка Плана действий по предупреждению и ликвидации чрезвычайных ситуаций природного и техногенного характера на территории муниципального образования город Норильск (утвержден 15.05.2021 и введен в действие распоряжением Администрации города Норильска от 17.06.2021 № 99). </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xml:space="preserve">В течение 2024 года специалистами Управление ГО и ЧС г. Норильска на регулярной основе оказывается методическая помощь организациям города Норильска в области разработки Планов действий организаций, инструкций по действиям персонала организаций при возникновении ЧС природного и техногенного характера. </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Обслуживание и эксплуатация муниципальной автоматизированной системы централизованного оповещения города Норильска (далее – МАСЦО города Норильска) (введена в постоянную эксплуатацию распоряжением Главы города Норильска от 10.01.2023 № 1) осуществляется в полном соответствии с требованиями постановления Администрации города Норильска от 28.04.2022 № 250 «О муниципальной автоматизированной системе централизованного оповещения муниципального образования город Норильск, оповещении и информировании населения о чрезвычайных ситуациях на территории муниципального образования город Норильск».</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периоды с 28.02.2024 по 06.03.2024 и с 26.09.2024 по 02.10.2024 были осуществлены плановые комплексные проверки готовности МАСЦО города Норильска. Согласно Актов по результатам вышеуказанных комплексных проверок, в соответствии с приложением № 3 к Положению о системах оповещения населения, утвержденному приказом МЧС России и Минцифры России от 31.07.2020 № 578/365 «Оценки готовности системы оповещения населения к выполнению задач по предназначению» МАСЦО города Норильска оценивается, как готовая к выполнению задач.</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соответствии с решением комиссии по предупреждению и ликвидации чрезвычайных ситуаций и обеспечению пожарной безопасности Красноярского края от 16.02.2024 № 2 с 01.04.2024 проводятся ежемесячные проверки МАСЦО города Норильска посредством передачи речевого сигнала «Техническая проверка» без запуска электросирен с регионального и муниципальных пунктов управления (второй четверг месяца с регионального пункта управления и четвертый четверг месяца с муниципального пункта управления, за исключением выходных и праздничных дней). В соответствии с Паспортом МАСЦО города Норильска от 16.01.2023, установленный срок эксплуатации МАСЦО города Норильска составляет 10 лет.</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Согласно Паспорту МАСЦО города Норильска, показатель «Процент населения города Норильска, проживающий или осуществляющий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города Норильска» составляет 99,6 %.</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С целью обеспечения своевременного доведения сигналов оповещения и (или) экстренной информации до максимального количества населения, органов управления и сил гражданской обороны, органов управления и сил городского звена территориальной подсистемы РСЧС Красноярского края муниципального образования город Норильск, разработано и утверждено распоряжение Администрации города Норильска от 29.06.2023 № 4400 «О совершенствовании муниципальной автоматизированной системы централизованного оповещения муниципального образования город Норильск». Данным распоряжением утвержден План мероприятий по совершенствованию МАСЦО города Норильска (построение в городском поселке Снежногорск элемента, входящего в состав КПТСО МАСЦО города Норильска). Данным Планом предусмотрено выполнение мероприятий до конца 2025 года. В результате чего, показатель «Процент населения города Норильска, проживающий или осуществляющий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города Норильска» будет увеличен до 100%.</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Между Управление ГО и ЧС г. Норильска и операторами сотовой связи заключены 4 соглашения о взаимодействии по обеспечению передачи сигналов оповещения 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а также при ведении военных действий или вследствие этих действий по сетям подвижной радиотелефонной связи. Также заключены соглашения с ООО «Медиакомпания «Северный город» и МАУ «Информационный центр «Норильские новости» о взаимодействии по обеспечению выпуска в эфир (публикации) сигналов оповещения и (или) экстренной информации.</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Постановлением Администрации города Норильска от 08.08.2012 № 251 для обеспечения оперативного реагирования на возможные ЧС и организации первоочередного жизнеобеспечения населения сформирован резерв материальных ресурсов, средств индивидуальной защиты и дезинфицирующих средств.</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С целью освежения индивидуальных рационов питания (далее - ИРП) по муниципальному контракту от 05.04.2024 № 6 закуплены и заложены в резерв материальных ресурсов 350 ИРП.</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целях уменьшения риска возникновения ЧС, смягчения возможных последствий и снижения возможного ущерба, обеспечения безопасности населения, устойчивого функционирования объектов экономики и объектов жизнеобеспечения населения, своевременного реагирования на возникающие ЧС в условиях зимнего отопительного периода, специалистами Управления ГО и ЧС г. Норильска организован сбор и обобщение информации о формировании и поддержании в полном объеме неприкосновенного запаса материально-технических ресурсов для ликвидации последствий возможных аварийных и ЧС на объектах энергетики и ЖКХ. Осуществлялся мониторинг неснижаемых запасов дизельного топлива АО «НТЭК», созданных в целях безаварийной подачи тепла потребителям тепловой энергии.</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целях защиты населения и территорий от чрезвычайной ситуации, обусловленной возможностью схода снежной лавины заключен муниципальный контракт от 25.12.2023 № 3245703935323000003, в рамках которого ООО «Талнахская гидрометеорологическая экспедиция» в 2024 году оказывает услуги по мониторингу лавиной опасности 6 лавиносборов, расположенных на территории муниципального образования город Норильск.</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В случае возникновения угрозы лавинной опасности ООО «Талнахская гидрометеорологическая экспедиция» направляет в ЕДДС города Норильска лавинные бюллетени.</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По состоянию на 01.09.2024 полностью откорректирован Паспорт безопасности муниципального образования город Норильск. Разработанный электронный Паспорт территории муниципального образования город Норильск ежемесячно корректируется при тесном взаимодействии организаций и Администрации города Норильска.</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План основных мероприятий на 01.10.2024 частично выполнен.</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За текущий период 2024 года подготовлено и направлено в Главное управление МЧС России по Красноярскому краю и КГКУ Центр ГО и ЧС Красноярского края 236 отчетов, докладов и донесений с текущей информацией в соответствии с Порядком предоставления донесений.</w:t>
      </w:r>
    </w:p>
    <w:p w:rsidR="00F705B5" w:rsidRPr="00A500C2" w:rsidRDefault="00F705B5" w:rsidP="00F705B5">
      <w:pPr>
        <w:pStyle w:val="ConsPlusNormal"/>
        <w:ind w:firstLine="709"/>
        <w:jc w:val="both"/>
        <w:rPr>
          <w:rFonts w:ascii="Arial" w:hAnsi="Arial" w:cs="Arial"/>
          <w:sz w:val="24"/>
          <w:szCs w:val="24"/>
        </w:rPr>
      </w:pP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3. ЦЕЛИ, ЗАДАЧИ И ПОДПРОГРАММЫ МП</w:t>
      </w:r>
    </w:p>
    <w:p w:rsidR="00F705B5" w:rsidRPr="00A500C2" w:rsidRDefault="00F705B5" w:rsidP="00F705B5">
      <w:pPr>
        <w:pStyle w:val="ConsPlusNormal"/>
        <w:ind w:firstLine="709"/>
        <w:jc w:val="both"/>
        <w:rPr>
          <w:rFonts w:ascii="Arial" w:hAnsi="Arial" w:cs="Arial"/>
          <w:sz w:val="24"/>
          <w:szCs w:val="24"/>
        </w:rPr>
      </w:pP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Целями МП являются:</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Достижение цели обеспечивается за счет решения следующих задач МП:</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обеспечение и поддержание высокой готовности сил и средств систем гражданской обороны, защиты населения и территории от чрезвычайных ситуаций природного и техногенного характера, обеспечения пожарной безопасности и безопасности людей на водных объектах;</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развитие ЕДДС города Норильска;</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организация и осуществление на муниципальном уровне мероприятий по гражданской обороне, защите населения и территории города Норильска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подготовка, обучение и повышение квалификации руководителей и специалистов ГО и ЧС в области безопасности жизнедеятельности, обеспечения пожарной безопасности и безопасности людей на водных объектах;</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обеспечение согласованности действий государственных органов власти,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 предупреждения и ликвидации ЧС природного и техногенного характера и обеспечения пожарной безопасности;</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 город Норильск и организациями;</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обеспечение доведения сигналов оповещения и (или) экстренной информации о ЧС до населения.</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Поставленные цели и задачи МП планируются к решению посредством реализации основного мероприятия 1.1.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Основное мероприятие 1.1. состоит из следующих мероприятий:</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мероприятие 1.1.1. «Обеспечение выполнения функций органами местного самоуправления в части решения вопросов местного значения»;</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 мероприятие 1.1.3 «Обеспечение мер по поддержанию в постоянной готовности сил и средств для участия в предупреждении и ликвидации последствий чрезвычайных ситуаций».</w:t>
      </w:r>
    </w:p>
    <w:p w:rsidR="00F705B5" w:rsidRPr="00A500C2" w:rsidRDefault="00F705B5" w:rsidP="00F705B5">
      <w:pPr>
        <w:pStyle w:val="ConsPlusNormal"/>
        <w:ind w:firstLine="709"/>
        <w:jc w:val="both"/>
        <w:rPr>
          <w:rFonts w:ascii="Arial" w:hAnsi="Arial" w:cs="Arial"/>
          <w:sz w:val="24"/>
          <w:szCs w:val="24"/>
        </w:rPr>
      </w:pP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4. МЕХАНИЗМ РЕАЛИЗАЦИИ МП</w:t>
      </w:r>
    </w:p>
    <w:p w:rsidR="00F705B5" w:rsidRPr="00A500C2" w:rsidRDefault="00F705B5" w:rsidP="00F705B5">
      <w:pPr>
        <w:pStyle w:val="ConsPlusNormal"/>
        <w:ind w:firstLine="709"/>
        <w:jc w:val="both"/>
        <w:rPr>
          <w:rFonts w:ascii="Arial" w:hAnsi="Arial" w:cs="Arial"/>
          <w:sz w:val="24"/>
          <w:szCs w:val="24"/>
        </w:rPr>
      </w:pP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МП подлежит реализации на территории города Норильска после ее утверждения постановлением Администрации города Норильска.</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Ответственным исполнителем (разработчиком) МП и главным распорядителем бюджетных средств является Управление ГО и ЧС г. Норильска.</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Участником МП является МКУ «Служба спасения».</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МП разработана в соответствии с Федеральными законами от 12.02.1998 № 28-ФЗ «О гражданской обороне», от 06.10.2003 № 131-ФЗ «Об общих принципах организации местного самоуправления в Российской Федерации», от 21.12.1994 № 68-ФЗ «О защите населения и территорий от чрезвычайных ситуаций природного и техногенного характера», от 21.12.1994 № 69-ФЗ «О пожарной безопасности».</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Финансирование расходов, связанных с приобретением товаров и услуг, осуществляется на основании муниципальных контрактов, заключенных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Ответственный исполнитель (разработчик) МП и ее участник несут ответственность за ее реализацию, достижение конечного результата, целевое и эффективное использование финансовых средств, выделяемых на выполнение МП.</w:t>
      </w:r>
    </w:p>
    <w:p w:rsidR="00F705B5" w:rsidRPr="00A500C2" w:rsidRDefault="00F705B5" w:rsidP="00F705B5">
      <w:pPr>
        <w:pStyle w:val="ConsPlusNormal"/>
        <w:ind w:firstLine="709"/>
        <w:jc w:val="both"/>
        <w:rPr>
          <w:rFonts w:ascii="Arial" w:hAnsi="Arial" w:cs="Arial"/>
          <w:sz w:val="24"/>
          <w:szCs w:val="24"/>
        </w:rPr>
      </w:pP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5. РЕСУРСНОЕ ОБЕСПЕЧЕНИЕ МП</w:t>
      </w:r>
    </w:p>
    <w:p w:rsidR="00F705B5" w:rsidRPr="00A500C2" w:rsidRDefault="00F705B5" w:rsidP="00F705B5">
      <w:pPr>
        <w:pStyle w:val="ConsPlusNormal"/>
        <w:ind w:firstLine="709"/>
        <w:jc w:val="both"/>
        <w:rPr>
          <w:rFonts w:ascii="Arial" w:hAnsi="Arial" w:cs="Arial"/>
          <w:sz w:val="24"/>
          <w:szCs w:val="24"/>
        </w:rPr>
      </w:pP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Источником финансирования МП являются средства местного и краевого бюджетов. Ресурсное обеспечение МП представлено в строке паспорта МП «Объемы и источники финансирования МП по годам реализации».</w:t>
      </w: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Ресурсное обеспечение расходов по программным мероприятиям с 2024 по 2027 годы приведено в приложении № 1 к МП с указанием объемов и источников финансирования с разбивкой по годам.</w:t>
      </w:r>
    </w:p>
    <w:p w:rsidR="00F705B5" w:rsidRPr="00A500C2" w:rsidRDefault="00F705B5" w:rsidP="00F705B5">
      <w:pPr>
        <w:pStyle w:val="ConsPlusNormal"/>
        <w:ind w:firstLine="709"/>
        <w:jc w:val="both"/>
        <w:rPr>
          <w:rFonts w:ascii="Arial" w:hAnsi="Arial" w:cs="Arial"/>
          <w:sz w:val="24"/>
          <w:szCs w:val="24"/>
        </w:rPr>
      </w:pPr>
    </w:p>
    <w:p w:rsidR="00F705B5"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6. ИНДИКАТОРЫ РЕЗУЛЬТАТИВНОСТИ МП</w:t>
      </w:r>
    </w:p>
    <w:p w:rsidR="00F705B5" w:rsidRPr="00A500C2" w:rsidRDefault="00F705B5" w:rsidP="00F705B5">
      <w:pPr>
        <w:pStyle w:val="ConsPlusNormal"/>
        <w:ind w:firstLine="709"/>
        <w:jc w:val="both"/>
        <w:rPr>
          <w:rFonts w:ascii="Arial" w:hAnsi="Arial" w:cs="Arial"/>
          <w:sz w:val="24"/>
          <w:szCs w:val="24"/>
        </w:rPr>
      </w:pPr>
    </w:p>
    <w:p w:rsidR="00BC5DB0" w:rsidRPr="00A500C2" w:rsidRDefault="00F705B5" w:rsidP="00F705B5">
      <w:pPr>
        <w:pStyle w:val="ConsPlusNormal"/>
        <w:ind w:firstLine="709"/>
        <w:jc w:val="both"/>
        <w:rPr>
          <w:rFonts w:ascii="Arial" w:hAnsi="Arial" w:cs="Arial"/>
          <w:sz w:val="24"/>
          <w:szCs w:val="24"/>
        </w:rPr>
      </w:pPr>
      <w:r w:rsidRPr="00A500C2">
        <w:rPr>
          <w:rFonts w:ascii="Arial" w:hAnsi="Arial" w:cs="Arial"/>
          <w:sz w:val="24"/>
          <w:szCs w:val="24"/>
        </w:rPr>
        <w:t>Целевые индикаторы результативности, количественно характеризующие ход реализации МП, решение основных задач и достижение целей, представлены в приложении 2 к настоящей МП.</w:t>
      </w:r>
    </w:p>
    <w:p w:rsidR="00BC5DB0" w:rsidRPr="00A500C2" w:rsidRDefault="00BC5DB0" w:rsidP="00A70A5F">
      <w:pPr>
        <w:tabs>
          <w:tab w:val="left" w:pos="7938"/>
        </w:tabs>
        <w:autoSpaceDE w:val="0"/>
        <w:autoSpaceDN w:val="0"/>
        <w:adjustRightInd w:val="0"/>
        <w:jc w:val="both"/>
        <w:rPr>
          <w:rFonts w:ascii="Arial" w:eastAsia="Calibri" w:hAnsi="Arial" w:cs="Arial"/>
          <w:bCs/>
          <w:sz w:val="24"/>
          <w:szCs w:val="24"/>
        </w:rPr>
        <w:sectPr w:rsidR="00BC5DB0" w:rsidRPr="00A500C2" w:rsidSect="00D60815">
          <w:headerReference w:type="even" r:id="rId7"/>
          <w:pgSz w:w="11906" w:h="16838"/>
          <w:pgMar w:top="992" w:right="567" w:bottom="851" w:left="1701" w:header="709" w:footer="709" w:gutter="0"/>
          <w:cols w:space="708"/>
          <w:titlePg/>
          <w:docGrid w:linePitch="381"/>
        </w:sectPr>
      </w:pPr>
    </w:p>
    <w:p w:rsidR="00AC4CA2" w:rsidRPr="00A500C2" w:rsidRDefault="00AC4CA2" w:rsidP="00A70A5F">
      <w:pPr>
        <w:ind w:left="9639"/>
        <w:rPr>
          <w:rFonts w:ascii="Arial" w:hAnsi="Arial" w:cs="Arial"/>
          <w:sz w:val="24"/>
          <w:szCs w:val="24"/>
        </w:rPr>
      </w:pPr>
      <w:r w:rsidRPr="00A500C2">
        <w:rPr>
          <w:rFonts w:ascii="Arial" w:hAnsi="Arial" w:cs="Arial"/>
          <w:sz w:val="24"/>
          <w:szCs w:val="24"/>
        </w:rPr>
        <w:t xml:space="preserve">Приложение </w:t>
      </w:r>
      <w:r w:rsidR="0088762A" w:rsidRPr="00A500C2">
        <w:rPr>
          <w:rFonts w:ascii="Arial" w:hAnsi="Arial" w:cs="Arial"/>
          <w:sz w:val="24"/>
          <w:szCs w:val="24"/>
        </w:rPr>
        <w:t xml:space="preserve">№ </w:t>
      </w:r>
      <w:r w:rsidRPr="00A500C2">
        <w:rPr>
          <w:rFonts w:ascii="Arial" w:hAnsi="Arial" w:cs="Arial"/>
          <w:sz w:val="24"/>
          <w:szCs w:val="24"/>
        </w:rPr>
        <w:t>1</w:t>
      </w:r>
    </w:p>
    <w:p w:rsidR="00AC4CA2" w:rsidRPr="00A500C2" w:rsidRDefault="00DF00B8" w:rsidP="00A70A5F">
      <w:pPr>
        <w:ind w:left="9639"/>
        <w:rPr>
          <w:rFonts w:ascii="Arial" w:hAnsi="Arial" w:cs="Arial"/>
          <w:sz w:val="24"/>
          <w:szCs w:val="24"/>
        </w:rPr>
      </w:pPr>
      <w:r w:rsidRPr="00A500C2">
        <w:rPr>
          <w:rFonts w:ascii="Arial" w:hAnsi="Arial" w:cs="Arial"/>
          <w:sz w:val="24"/>
          <w:szCs w:val="24"/>
        </w:rPr>
        <w:t>к муниципальной программе</w:t>
      </w:r>
    </w:p>
    <w:p w:rsidR="00724D19" w:rsidRPr="00A500C2" w:rsidRDefault="00AC4CA2" w:rsidP="00A70A5F">
      <w:pPr>
        <w:ind w:left="9639"/>
        <w:rPr>
          <w:rFonts w:ascii="Arial" w:hAnsi="Arial" w:cs="Arial"/>
          <w:sz w:val="24"/>
          <w:szCs w:val="24"/>
        </w:rPr>
      </w:pPr>
      <w:r w:rsidRPr="00A500C2">
        <w:rPr>
          <w:rFonts w:ascii="Arial" w:hAnsi="Arial" w:cs="Arial"/>
          <w:sz w:val="24"/>
          <w:szCs w:val="24"/>
        </w:rPr>
        <w:t>«Защита населения и территории от чрезвычайных ситуаций», утвержденной постановлением Администрации города Норильска</w:t>
      </w:r>
    </w:p>
    <w:p w:rsidR="00AC4CA2" w:rsidRPr="00A500C2" w:rsidRDefault="00AC4CA2" w:rsidP="00A70A5F">
      <w:pPr>
        <w:ind w:left="9639"/>
        <w:rPr>
          <w:rFonts w:ascii="Arial" w:hAnsi="Arial" w:cs="Arial"/>
          <w:sz w:val="24"/>
          <w:szCs w:val="24"/>
        </w:rPr>
      </w:pPr>
      <w:r w:rsidRPr="00A500C2">
        <w:rPr>
          <w:rFonts w:ascii="Arial" w:hAnsi="Arial" w:cs="Arial"/>
          <w:sz w:val="24"/>
          <w:szCs w:val="24"/>
        </w:rPr>
        <w:t>от 02.12.2016 № 579</w:t>
      </w:r>
    </w:p>
    <w:p w:rsidR="00AC4CA2" w:rsidRPr="00A500C2" w:rsidRDefault="00AC4CA2" w:rsidP="00A70A5F">
      <w:pPr>
        <w:ind w:left="113"/>
        <w:rPr>
          <w:rFonts w:ascii="Arial" w:hAnsi="Arial" w:cs="Arial"/>
          <w:bCs/>
          <w:sz w:val="24"/>
          <w:szCs w:val="24"/>
        </w:rPr>
      </w:pPr>
    </w:p>
    <w:p w:rsidR="00AC4CA2" w:rsidRPr="00A500C2" w:rsidRDefault="00AC4CA2" w:rsidP="00A70A5F">
      <w:pPr>
        <w:ind w:left="113"/>
        <w:jc w:val="center"/>
        <w:rPr>
          <w:rFonts w:ascii="Arial" w:hAnsi="Arial" w:cs="Arial"/>
          <w:bCs/>
          <w:sz w:val="24"/>
          <w:szCs w:val="24"/>
        </w:rPr>
      </w:pPr>
      <w:r w:rsidRPr="00A500C2">
        <w:rPr>
          <w:rFonts w:ascii="Arial" w:hAnsi="Arial" w:cs="Arial"/>
          <w:bCs/>
          <w:sz w:val="24"/>
          <w:szCs w:val="24"/>
        </w:rPr>
        <w:t>Направление и объемы финансирования муниципальной программы «Защита населения и территории от чрезвычайных ситуаций»</w:t>
      </w:r>
    </w:p>
    <w:p w:rsidR="00E32A17" w:rsidRPr="00A500C2" w:rsidRDefault="00E32A17" w:rsidP="00A70A5F">
      <w:pPr>
        <w:rPr>
          <w:rFonts w:ascii="Arial" w:hAnsi="Arial" w:cs="Arial"/>
          <w:sz w:val="24"/>
          <w:szCs w:val="24"/>
        </w:rPr>
      </w:pPr>
    </w:p>
    <w:p w:rsidR="001B03B8" w:rsidRPr="00A500C2" w:rsidRDefault="001B03B8" w:rsidP="00A70A5F">
      <w:pPr>
        <w:pStyle w:val="ConsPlusNormal"/>
        <w:jc w:val="center"/>
        <w:rPr>
          <w:rFonts w:ascii="Arial" w:hAnsi="Arial" w:cs="Arial"/>
          <w:sz w:val="24"/>
          <w:szCs w:val="24"/>
        </w:rPr>
      </w:pPr>
      <w:r w:rsidRPr="00A500C2">
        <w:rPr>
          <w:rFonts w:ascii="Arial" w:hAnsi="Arial" w:cs="Arial"/>
          <w:sz w:val="24"/>
          <w:szCs w:val="24"/>
        </w:rPr>
        <w:t>Список изменяющих документов</w:t>
      </w:r>
    </w:p>
    <w:p w:rsidR="00DF00B8" w:rsidRPr="00A500C2" w:rsidRDefault="001B03B8" w:rsidP="00A70A5F">
      <w:pPr>
        <w:pStyle w:val="ConsPlusNormal"/>
        <w:jc w:val="center"/>
        <w:rPr>
          <w:rFonts w:ascii="Arial" w:hAnsi="Arial" w:cs="Arial"/>
          <w:sz w:val="24"/>
          <w:szCs w:val="24"/>
        </w:rPr>
      </w:pPr>
      <w:r w:rsidRPr="00A500C2">
        <w:rPr>
          <w:rFonts w:ascii="Arial" w:hAnsi="Arial" w:cs="Arial"/>
          <w:sz w:val="24"/>
          <w:szCs w:val="24"/>
        </w:rPr>
        <w:t xml:space="preserve">(в ред. </w:t>
      </w:r>
      <w:r w:rsidR="00873DD1" w:rsidRPr="00A500C2">
        <w:rPr>
          <w:rFonts w:ascii="Arial" w:hAnsi="Arial" w:cs="Arial"/>
          <w:sz w:val="24"/>
          <w:szCs w:val="24"/>
        </w:rPr>
        <w:t>п</w:t>
      </w:r>
      <w:r w:rsidRPr="00A500C2">
        <w:rPr>
          <w:rFonts w:ascii="Arial" w:hAnsi="Arial" w:cs="Arial"/>
          <w:sz w:val="24"/>
          <w:szCs w:val="24"/>
        </w:rPr>
        <w:t xml:space="preserve">остановления Администрации г. Норильска Красноярского края от 09.11.2017 </w:t>
      </w:r>
      <w:r w:rsidR="00023AC0" w:rsidRPr="00A500C2">
        <w:rPr>
          <w:rFonts w:ascii="Arial" w:hAnsi="Arial" w:cs="Arial"/>
          <w:sz w:val="24"/>
          <w:szCs w:val="24"/>
        </w:rPr>
        <w:t>№</w:t>
      </w:r>
      <w:r w:rsidRPr="00A500C2">
        <w:rPr>
          <w:rFonts w:ascii="Arial" w:hAnsi="Arial" w:cs="Arial"/>
          <w:sz w:val="24"/>
          <w:szCs w:val="24"/>
        </w:rPr>
        <w:t xml:space="preserve"> 505, от 08.12.2017 </w:t>
      </w:r>
      <w:r w:rsidR="00023AC0" w:rsidRPr="00A500C2">
        <w:rPr>
          <w:rFonts w:ascii="Arial" w:hAnsi="Arial" w:cs="Arial"/>
          <w:sz w:val="24"/>
          <w:szCs w:val="24"/>
        </w:rPr>
        <w:t>№</w:t>
      </w:r>
      <w:r w:rsidRPr="00A500C2">
        <w:rPr>
          <w:rFonts w:ascii="Arial" w:hAnsi="Arial" w:cs="Arial"/>
          <w:sz w:val="24"/>
          <w:szCs w:val="24"/>
        </w:rPr>
        <w:t xml:space="preserve"> 565</w:t>
      </w:r>
      <w:r w:rsidR="00DF00B8" w:rsidRPr="00A500C2">
        <w:rPr>
          <w:rFonts w:ascii="Arial" w:hAnsi="Arial" w:cs="Arial"/>
          <w:sz w:val="24"/>
          <w:szCs w:val="24"/>
        </w:rPr>
        <w:t>,</w:t>
      </w:r>
    </w:p>
    <w:p w:rsidR="00DF00B8" w:rsidRPr="00A500C2" w:rsidRDefault="00333B6D" w:rsidP="00A70A5F">
      <w:pPr>
        <w:pStyle w:val="ConsPlusNormal"/>
        <w:jc w:val="center"/>
        <w:rPr>
          <w:rFonts w:ascii="Arial" w:hAnsi="Arial" w:cs="Arial"/>
          <w:sz w:val="24"/>
          <w:szCs w:val="24"/>
        </w:rPr>
      </w:pPr>
      <w:r w:rsidRPr="00A500C2">
        <w:rPr>
          <w:rFonts w:ascii="Arial" w:hAnsi="Arial" w:cs="Arial"/>
          <w:sz w:val="24"/>
          <w:szCs w:val="24"/>
        </w:rPr>
        <w:t xml:space="preserve">от 23.04.2018 </w:t>
      </w:r>
      <w:r w:rsidR="00023AC0" w:rsidRPr="00A500C2">
        <w:rPr>
          <w:rFonts w:ascii="Arial" w:hAnsi="Arial" w:cs="Arial"/>
          <w:sz w:val="24"/>
          <w:szCs w:val="24"/>
        </w:rPr>
        <w:t>№</w:t>
      </w:r>
      <w:r w:rsidRPr="00A500C2">
        <w:rPr>
          <w:rFonts w:ascii="Arial" w:hAnsi="Arial" w:cs="Arial"/>
          <w:sz w:val="24"/>
          <w:szCs w:val="24"/>
        </w:rPr>
        <w:t xml:space="preserve"> 151, от 01.11.2018 </w:t>
      </w:r>
      <w:r w:rsidR="00023AC0" w:rsidRPr="00A500C2">
        <w:rPr>
          <w:rFonts w:ascii="Arial" w:hAnsi="Arial" w:cs="Arial"/>
          <w:sz w:val="24"/>
          <w:szCs w:val="24"/>
        </w:rPr>
        <w:t>№</w:t>
      </w:r>
      <w:r w:rsidRPr="00A500C2">
        <w:rPr>
          <w:rFonts w:ascii="Arial" w:hAnsi="Arial" w:cs="Arial"/>
          <w:sz w:val="24"/>
          <w:szCs w:val="24"/>
        </w:rPr>
        <w:t xml:space="preserve"> 412</w:t>
      </w:r>
      <w:r w:rsidR="00617DB3" w:rsidRPr="00A500C2">
        <w:rPr>
          <w:rFonts w:ascii="Arial" w:hAnsi="Arial" w:cs="Arial"/>
          <w:sz w:val="24"/>
          <w:szCs w:val="24"/>
        </w:rPr>
        <w:t xml:space="preserve">, от 12.12.2018 </w:t>
      </w:r>
      <w:r w:rsidR="00023AC0" w:rsidRPr="00A500C2">
        <w:rPr>
          <w:rFonts w:ascii="Arial" w:hAnsi="Arial" w:cs="Arial"/>
          <w:sz w:val="24"/>
          <w:szCs w:val="24"/>
        </w:rPr>
        <w:t>№</w:t>
      </w:r>
      <w:r w:rsidR="00617DB3" w:rsidRPr="00A500C2">
        <w:rPr>
          <w:rFonts w:ascii="Arial" w:hAnsi="Arial" w:cs="Arial"/>
          <w:sz w:val="24"/>
          <w:szCs w:val="24"/>
        </w:rPr>
        <w:t xml:space="preserve"> 499</w:t>
      </w:r>
      <w:r w:rsidR="003B6197" w:rsidRPr="00A500C2">
        <w:rPr>
          <w:rFonts w:ascii="Arial" w:hAnsi="Arial" w:cs="Arial"/>
          <w:sz w:val="24"/>
          <w:szCs w:val="24"/>
        </w:rPr>
        <w:t xml:space="preserve">, от 28.03.2019 </w:t>
      </w:r>
      <w:r w:rsidR="00023AC0" w:rsidRPr="00A500C2">
        <w:rPr>
          <w:rFonts w:ascii="Arial" w:hAnsi="Arial" w:cs="Arial"/>
          <w:sz w:val="24"/>
          <w:szCs w:val="24"/>
        </w:rPr>
        <w:t>№</w:t>
      </w:r>
      <w:r w:rsidR="003B6197" w:rsidRPr="00A500C2">
        <w:rPr>
          <w:rFonts w:ascii="Arial" w:hAnsi="Arial" w:cs="Arial"/>
          <w:sz w:val="24"/>
          <w:szCs w:val="24"/>
        </w:rPr>
        <w:t xml:space="preserve"> 121</w:t>
      </w:r>
      <w:r w:rsidR="00694096" w:rsidRPr="00A500C2">
        <w:rPr>
          <w:rFonts w:ascii="Arial" w:hAnsi="Arial" w:cs="Arial"/>
          <w:sz w:val="24"/>
          <w:szCs w:val="24"/>
        </w:rPr>
        <w:t xml:space="preserve">, от 05.07.2019 </w:t>
      </w:r>
      <w:r w:rsidR="00023AC0" w:rsidRPr="00A500C2">
        <w:rPr>
          <w:rFonts w:ascii="Arial" w:hAnsi="Arial" w:cs="Arial"/>
          <w:sz w:val="24"/>
          <w:szCs w:val="24"/>
        </w:rPr>
        <w:t>№</w:t>
      </w:r>
      <w:r w:rsidR="00694096" w:rsidRPr="00A500C2">
        <w:rPr>
          <w:rFonts w:ascii="Arial" w:hAnsi="Arial" w:cs="Arial"/>
          <w:sz w:val="24"/>
          <w:szCs w:val="24"/>
        </w:rPr>
        <w:t xml:space="preserve"> 271</w:t>
      </w:r>
      <w:r w:rsidR="00DF00B8" w:rsidRPr="00A500C2">
        <w:rPr>
          <w:rFonts w:ascii="Arial" w:hAnsi="Arial" w:cs="Arial"/>
          <w:sz w:val="24"/>
          <w:szCs w:val="24"/>
        </w:rPr>
        <w:t>,</w:t>
      </w:r>
    </w:p>
    <w:p w:rsidR="00AE725A" w:rsidRPr="00A500C2" w:rsidRDefault="003E5BB2" w:rsidP="00A70A5F">
      <w:pPr>
        <w:pStyle w:val="ConsPlusNormal"/>
        <w:jc w:val="center"/>
        <w:rPr>
          <w:rFonts w:ascii="Arial" w:hAnsi="Arial" w:cs="Arial"/>
          <w:sz w:val="24"/>
          <w:szCs w:val="24"/>
        </w:rPr>
      </w:pPr>
      <w:r w:rsidRPr="00A500C2">
        <w:rPr>
          <w:rFonts w:ascii="Arial" w:hAnsi="Arial" w:cs="Arial"/>
          <w:sz w:val="24"/>
          <w:szCs w:val="24"/>
        </w:rPr>
        <w:t xml:space="preserve">от 01.11.2019 </w:t>
      </w:r>
      <w:r w:rsidR="00023AC0" w:rsidRPr="00A500C2">
        <w:rPr>
          <w:rFonts w:ascii="Arial" w:hAnsi="Arial" w:cs="Arial"/>
          <w:sz w:val="24"/>
          <w:szCs w:val="24"/>
        </w:rPr>
        <w:t>№</w:t>
      </w:r>
      <w:r w:rsidRPr="00A500C2">
        <w:rPr>
          <w:rFonts w:ascii="Arial" w:hAnsi="Arial" w:cs="Arial"/>
          <w:sz w:val="24"/>
          <w:szCs w:val="24"/>
        </w:rPr>
        <w:t xml:space="preserve"> 513</w:t>
      </w:r>
      <w:r w:rsidR="00F10FC8" w:rsidRPr="00A500C2">
        <w:rPr>
          <w:rFonts w:ascii="Arial" w:hAnsi="Arial" w:cs="Arial"/>
          <w:sz w:val="24"/>
          <w:szCs w:val="24"/>
        </w:rPr>
        <w:t xml:space="preserve">, от 12.12.2019 </w:t>
      </w:r>
      <w:r w:rsidR="00023AC0" w:rsidRPr="00A500C2">
        <w:rPr>
          <w:rFonts w:ascii="Arial" w:hAnsi="Arial" w:cs="Arial"/>
          <w:sz w:val="24"/>
          <w:szCs w:val="24"/>
        </w:rPr>
        <w:t>№</w:t>
      </w:r>
      <w:r w:rsidR="00F10FC8" w:rsidRPr="00A500C2">
        <w:rPr>
          <w:rFonts w:ascii="Arial" w:hAnsi="Arial" w:cs="Arial"/>
          <w:sz w:val="24"/>
          <w:szCs w:val="24"/>
        </w:rPr>
        <w:t xml:space="preserve"> 597</w:t>
      </w:r>
      <w:r w:rsidR="009F7BBE" w:rsidRPr="00A500C2">
        <w:rPr>
          <w:rFonts w:ascii="Arial" w:hAnsi="Arial" w:cs="Arial"/>
          <w:sz w:val="24"/>
          <w:szCs w:val="24"/>
        </w:rPr>
        <w:t xml:space="preserve">, от 22.05.2020 </w:t>
      </w:r>
      <w:r w:rsidR="00023AC0" w:rsidRPr="00A500C2">
        <w:rPr>
          <w:rFonts w:ascii="Arial" w:hAnsi="Arial" w:cs="Arial"/>
          <w:sz w:val="24"/>
          <w:szCs w:val="24"/>
        </w:rPr>
        <w:t>№</w:t>
      </w:r>
      <w:r w:rsidR="009F7BBE" w:rsidRPr="00A500C2">
        <w:rPr>
          <w:rFonts w:ascii="Arial" w:hAnsi="Arial" w:cs="Arial"/>
          <w:sz w:val="24"/>
          <w:szCs w:val="24"/>
        </w:rPr>
        <w:t xml:space="preserve"> 236</w:t>
      </w:r>
      <w:r w:rsidR="00990CD1" w:rsidRPr="00A500C2">
        <w:rPr>
          <w:rFonts w:ascii="Arial" w:hAnsi="Arial" w:cs="Arial"/>
          <w:sz w:val="24"/>
          <w:szCs w:val="24"/>
        </w:rPr>
        <w:t xml:space="preserve">, от 20.09.2020 </w:t>
      </w:r>
      <w:r w:rsidR="00023AC0" w:rsidRPr="00A500C2">
        <w:rPr>
          <w:rFonts w:ascii="Arial" w:hAnsi="Arial" w:cs="Arial"/>
          <w:sz w:val="24"/>
          <w:szCs w:val="24"/>
        </w:rPr>
        <w:t>№</w:t>
      </w:r>
      <w:r w:rsidR="00990CD1" w:rsidRPr="00A500C2">
        <w:rPr>
          <w:rFonts w:ascii="Arial" w:hAnsi="Arial" w:cs="Arial"/>
          <w:sz w:val="24"/>
          <w:szCs w:val="24"/>
        </w:rPr>
        <w:t xml:space="preserve"> 497</w:t>
      </w:r>
      <w:r w:rsidR="00AC4CA2" w:rsidRPr="00A500C2">
        <w:rPr>
          <w:rFonts w:ascii="Arial" w:hAnsi="Arial" w:cs="Arial"/>
          <w:sz w:val="24"/>
          <w:szCs w:val="24"/>
        </w:rPr>
        <w:t xml:space="preserve">, от 06.11.2020 </w:t>
      </w:r>
      <w:r w:rsidR="00023AC0" w:rsidRPr="00A500C2">
        <w:rPr>
          <w:rFonts w:ascii="Arial" w:hAnsi="Arial" w:cs="Arial"/>
          <w:sz w:val="24"/>
          <w:szCs w:val="24"/>
        </w:rPr>
        <w:t>№</w:t>
      </w:r>
      <w:r w:rsidR="00AC4CA2" w:rsidRPr="00A500C2">
        <w:rPr>
          <w:rFonts w:ascii="Arial" w:hAnsi="Arial" w:cs="Arial"/>
          <w:sz w:val="24"/>
          <w:szCs w:val="24"/>
        </w:rPr>
        <w:t xml:space="preserve"> 579</w:t>
      </w:r>
      <w:r w:rsidR="00920076" w:rsidRPr="00A500C2">
        <w:rPr>
          <w:rFonts w:ascii="Arial" w:hAnsi="Arial" w:cs="Arial"/>
          <w:sz w:val="24"/>
          <w:szCs w:val="24"/>
        </w:rPr>
        <w:t xml:space="preserve">, от 09.12.2020 </w:t>
      </w:r>
      <w:r w:rsidR="00023AC0" w:rsidRPr="00A500C2">
        <w:rPr>
          <w:rFonts w:ascii="Arial" w:hAnsi="Arial" w:cs="Arial"/>
          <w:sz w:val="24"/>
          <w:szCs w:val="24"/>
        </w:rPr>
        <w:t>№</w:t>
      </w:r>
      <w:r w:rsidR="00920076" w:rsidRPr="00A500C2">
        <w:rPr>
          <w:rFonts w:ascii="Arial" w:hAnsi="Arial" w:cs="Arial"/>
          <w:sz w:val="24"/>
          <w:szCs w:val="24"/>
        </w:rPr>
        <w:t xml:space="preserve"> 635</w:t>
      </w:r>
      <w:r w:rsidR="00AE725A" w:rsidRPr="00A500C2">
        <w:rPr>
          <w:rFonts w:ascii="Arial" w:hAnsi="Arial" w:cs="Arial"/>
          <w:sz w:val="24"/>
          <w:szCs w:val="24"/>
        </w:rPr>
        <w:t>,</w:t>
      </w:r>
    </w:p>
    <w:p w:rsidR="00766BBF" w:rsidRPr="00A500C2" w:rsidRDefault="002931E1" w:rsidP="00A70A5F">
      <w:pPr>
        <w:pStyle w:val="ConsPlusNormal"/>
        <w:jc w:val="center"/>
        <w:rPr>
          <w:rFonts w:ascii="Arial" w:hAnsi="Arial" w:cs="Arial"/>
          <w:sz w:val="24"/>
          <w:szCs w:val="24"/>
        </w:rPr>
      </w:pPr>
      <w:r w:rsidRPr="00A500C2">
        <w:rPr>
          <w:rFonts w:ascii="Arial" w:hAnsi="Arial" w:cs="Arial"/>
          <w:sz w:val="24"/>
          <w:szCs w:val="24"/>
        </w:rPr>
        <w:t xml:space="preserve">от 15.04.2021 </w:t>
      </w:r>
      <w:r w:rsidR="00023AC0" w:rsidRPr="00A500C2">
        <w:rPr>
          <w:rFonts w:ascii="Arial" w:hAnsi="Arial" w:cs="Arial"/>
          <w:sz w:val="24"/>
          <w:szCs w:val="24"/>
        </w:rPr>
        <w:t>№</w:t>
      </w:r>
      <w:r w:rsidRPr="00A500C2">
        <w:rPr>
          <w:rFonts w:ascii="Arial" w:hAnsi="Arial" w:cs="Arial"/>
          <w:sz w:val="24"/>
          <w:szCs w:val="24"/>
        </w:rPr>
        <w:t xml:space="preserve"> 145</w:t>
      </w:r>
      <w:r w:rsidR="00984E9E" w:rsidRPr="00A500C2">
        <w:rPr>
          <w:rFonts w:ascii="Arial" w:hAnsi="Arial" w:cs="Arial"/>
          <w:sz w:val="24"/>
          <w:szCs w:val="24"/>
        </w:rPr>
        <w:t>,</w:t>
      </w:r>
      <w:r w:rsidR="005054D5" w:rsidRPr="00A500C2">
        <w:rPr>
          <w:rFonts w:ascii="Arial" w:hAnsi="Arial" w:cs="Arial"/>
          <w:sz w:val="24"/>
          <w:szCs w:val="24"/>
        </w:rPr>
        <w:t xml:space="preserve"> от 14.07.2021 </w:t>
      </w:r>
      <w:r w:rsidR="00023AC0" w:rsidRPr="00A500C2">
        <w:rPr>
          <w:rFonts w:ascii="Arial" w:hAnsi="Arial" w:cs="Arial"/>
          <w:sz w:val="24"/>
          <w:szCs w:val="24"/>
        </w:rPr>
        <w:t>№</w:t>
      </w:r>
      <w:r w:rsidR="005054D5" w:rsidRPr="00A500C2">
        <w:rPr>
          <w:rFonts w:ascii="Arial" w:hAnsi="Arial" w:cs="Arial"/>
          <w:sz w:val="24"/>
          <w:szCs w:val="24"/>
        </w:rPr>
        <w:t xml:space="preserve"> 345</w:t>
      </w:r>
      <w:r w:rsidR="00984E9E" w:rsidRPr="00A500C2">
        <w:rPr>
          <w:rFonts w:ascii="Arial" w:hAnsi="Arial" w:cs="Arial"/>
          <w:sz w:val="24"/>
          <w:szCs w:val="24"/>
        </w:rPr>
        <w:t>,</w:t>
      </w:r>
      <w:r w:rsidR="00B83D04" w:rsidRPr="00A500C2">
        <w:rPr>
          <w:rFonts w:ascii="Arial" w:hAnsi="Arial" w:cs="Arial"/>
          <w:sz w:val="24"/>
          <w:szCs w:val="24"/>
        </w:rPr>
        <w:t xml:space="preserve"> от 28.09.2021 </w:t>
      </w:r>
      <w:r w:rsidR="00023AC0" w:rsidRPr="00A500C2">
        <w:rPr>
          <w:rFonts w:ascii="Arial" w:hAnsi="Arial" w:cs="Arial"/>
          <w:sz w:val="24"/>
          <w:szCs w:val="24"/>
        </w:rPr>
        <w:t>№</w:t>
      </w:r>
      <w:r w:rsidR="00B83D04" w:rsidRPr="00A500C2">
        <w:rPr>
          <w:rFonts w:ascii="Arial" w:hAnsi="Arial" w:cs="Arial"/>
          <w:sz w:val="24"/>
          <w:szCs w:val="24"/>
        </w:rPr>
        <w:t xml:space="preserve"> 460</w:t>
      </w:r>
      <w:r w:rsidR="00984E9E" w:rsidRPr="00A500C2">
        <w:rPr>
          <w:rFonts w:ascii="Arial" w:hAnsi="Arial" w:cs="Arial"/>
          <w:sz w:val="24"/>
          <w:szCs w:val="24"/>
        </w:rPr>
        <w:t>,</w:t>
      </w:r>
      <w:r w:rsidR="000A145E" w:rsidRPr="00A500C2">
        <w:rPr>
          <w:rFonts w:ascii="Arial" w:hAnsi="Arial" w:cs="Arial"/>
          <w:sz w:val="24"/>
          <w:szCs w:val="24"/>
        </w:rPr>
        <w:t xml:space="preserve"> от 12.11.2021 </w:t>
      </w:r>
      <w:r w:rsidR="00023AC0" w:rsidRPr="00A500C2">
        <w:rPr>
          <w:rFonts w:ascii="Arial" w:hAnsi="Arial" w:cs="Arial"/>
          <w:sz w:val="24"/>
          <w:szCs w:val="24"/>
        </w:rPr>
        <w:t>№</w:t>
      </w:r>
      <w:r w:rsidR="000A145E" w:rsidRPr="00A500C2">
        <w:rPr>
          <w:rFonts w:ascii="Arial" w:hAnsi="Arial" w:cs="Arial"/>
          <w:sz w:val="24"/>
          <w:szCs w:val="24"/>
        </w:rPr>
        <w:t xml:space="preserve"> 532</w:t>
      </w:r>
      <w:r w:rsidR="00984E9E" w:rsidRPr="00A500C2">
        <w:rPr>
          <w:rFonts w:ascii="Arial" w:hAnsi="Arial" w:cs="Arial"/>
          <w:sz w:val="24"/>
          <w:szCs w:val="24"/>
        </w:rPr>
        <w:t>,</w:t>
      </w:r>
      <w:r w:rsidR="00BC5DB0" w:rsidRPr="00A500C2">
        <w:rPr>
          <w:rFonts w:ascii="Arial" w:hAnsi="Arial" w:cs="Arial"/>
          <w:sz w:val="24"/>
          <w:szCs w:val="24"/>
        </w:rPr>
        <w:t xml:space="preserve"> от 07.12.2021 </w:t>
      </w:r>
      <w:r w:rsidR="00023AC0" w:rsidRPr="00A500C2">
        <w:rPr>
          <w:rFonts w:ascii="Arial" w:hAnsi="Arial" w:cs="Arial"/>
          <w:sz w:val="24"/>
          <w:szCs w:val="24"/>
        </w:rPr>
        <w:t>№</w:t>
      </w:r>
      <w:r w:rsidR="00BC5DB0" w:rsidRPr="00A500C2">
        <w:rPr>
          <w:rFonts w:ascii="Arial" w:hAnsi="Arial" w:cs="Arial"/>
          <w:sz w:val="24"/>
          <w:szCs w:val="24"/>
        </w:rPr>
        <w:t xml:space="preserve"> 581</w:t>
      </w:r>
      <w:r w:rsidR="00984E9E" w:rsidRPr="00A500C2">
        <w:rPr>
          <w:rFonts w:ascii="Arial" w:hAnsi="Arial" w:cs="Arial"/>
          <w:sz w:val="24"/>
          <w:szCs w:val="24"/>
        </w:rPr>
        <w:t>,</w:t>
      </w:r>
      <w:r w:rsidR="004A4AD7" w:rsidRPr="00A500C2">
        <w:rPr>
          <w:rFonts w:ascii="Arial" w:hAnsi="Arial" w:cs="Arial"/>
          <w:sz w:val="24"/>
          <w:szCs w:val="24"/>
        </w:rPr>
        <w:t xml:space="preserve"> от 11.03.2022 </w:t>
      </w:r>
      <w:r w:rsidR="00023AC0" w:rsidRPr="00A500C2">
        <w:rPr>
          <w:rFonts w:ascii="Arial" w:hAnsi="Arial" w:cs="Arial"/>
          <w:sz w:val="24"/>
          <w:szCs w:val="24"/>
        </w:rPr>
        <w:t>№</w:t>
      </w:r>
      <w:r w:rsidR="004A4AD7" w:rsidRPr="00A500C2">
        <w:rPr>
          <w:rFonts w:ascii="Arial" w:hAnsi="Arial" w:cs="Arial"/>
          <w:sz w:val="24"/>
          <w:szCs w:val="24"/>
        </w:rPr>
        <w:t xml:space="preserve"> 145</w:t>
      </w:r>
      <w:r w:rsidR="00984E9E" w:rsidRPr="00A500C2">
        <w:rPr>
          <w:rFonts w:ascii="Arial" w:hAnsi="Arial" w:cs="Arial"/>
          <w:sz w:val="24"/>
          <w:szCs w:val="24"/>
        </w:rPr>
        <w:t>,</w:t>
      </w:r>
    </w:p>
    <w:p w:rsidR="001B03B8" w:rsidRPr="00A500C2" w:rsidRDefault="00F235C3" w:rsidP="00A70A5F">
      <w:pPr>
        <w:pStyle w:val="ConsPlusNormal"/>
        <w:jc w:val="center"/>
        <w:rPr>
          <w:rFonts w:ascii="Arial" w:hAnsi="Arial" w:cs="Arial"/>
          <w:sz w:val="24"/>
          <w:szCs w:val="24"/>
        </w:rPr>
      </w:pPr>
      <w:r w:rsidRPr="00A500C2">
        <w:rPr>
          <w:rFonts w:ascii="Arial" w:hAnsi="Arial" w:cs="Arial"/>
          <w:sz w:val="24"/>
          <w:szCs w:val="24"/>
        </w:rPr>
        <w:t xml:space="preserve"> от 11.03.2022 </w:t>
      </w:r>
      <w:r w:rsidR="00023AC0" w:rsidRPr="00A500C2">
        <w:rPr>
          <w:rFonts w:ascii="Arial" w:hAnsi="Arial" w:cs="Arial"/>
          <w:sz w:val="24"/>
          <w:szCs w:val="24"/>
        </w:rPr>
        <w:t>№</w:t>
      </w:r>
      <w:r w:rsidRPr="00A500C2">
        <w:rPr>
          <w:rFonts w:ascii="Arial" w:hAnsi="Arial" w:cs="Arial"/>
          <w:sz w:val="24"/>
          <w:szCs w:val="24"/>
        </w:rPr>
        <w:t xml:space="preserve"> 146</w:t>
      </w:r>
      <w:r w:rsidR="00984E9E" w:rsidRPr="00A500C2">
        <w:rPr>
          <w:rFonts w:ascii="Arial" w:hAnsi="Arial" w:cs="Arial"/>
          <w:sz w:val="24"/>
          <w:szCs w:val="24"/>
        </w:rPr>
        <w:t>, от 01.07.2022 № 371</w:t>
      </w:r>
      <w:r w:rsidR="003A65BB" w:rsidRPr="00A500C2">
        <w:rPr>
          <w:rFonts w:ascii="Arial" w:hAnsi="Arial" w:cs="Arial"/>
          <w:sz w:val="24"/>
          <w:szCs w:val="24"/>
        </w:rPr>
        <w:t>, от 01.11.2022 № 557</w:t>
      </w:r>
      <w:r w:rsidR="005163EA" w:rsidRPr="00A500C2">
        <w:rPr>
          <w:rFonts w:ascii="Arial" w:hAnsi="Arial" w:cs="Arial"/>
          <w:sz w:val="24"/>
          <w:szCs w:val="24"/>
        </w:rPr>
        <w:t>, от 08.12.2022 № 605</w:t>
      </w:r>
      <w:r w:rsidR="00977A59" w:rsidRPr="00A500C2">
        <w:rPr>
          <w:rFonts w:ascii="Arial" w:hAnsi="Arial" w:cs="Arial"/>
          <w:sz w:val="24"/>
          <w:szCs w:val="24"/>
        </w:rPr>
        <w:t>, от 23.05.2023 №206</w:t>
      </w:r>
      <w:r w:rsidR="00407155" w:rsidRPr="00A500C2">
        <w:rPr>
          <w:rFonts w:ascii="Arial" w:hAnsi="Arial" w:cs="Arial"/>
          <w:sz w:val="24"/>
          <w:szCs w:val="24"/>
        </w:rPr>
        <w:t>,</w:t>
      </w:r>
      <w:r w:rsidR="00091E9F" w:rsidRPr="00A500C2">
        <w:rPr>
          <w:rFonts w:ascii="Arial" w:hAnsi="Arial" w:cs="Arial"/>
          <w:sz w:val="24"/>
          <w:szCs w:val="24"/>
        </w:rPr>
        <w:t xml:space="preserve"> </w:t>
      </w:r>
      <w:r w:rsidR="00407155" w:rsidRPr="00A500C2">
        <w:rPr>
          <w:rFonts w:ascii="Arial" w:hAnsi="Arial" w:cs="Arial"/>
          <w:sz w:val="24"/>
          <w:szCs w:val="24"/>
        </w:rPr>
        <w:t xml:space="preserve">от </w:t>
      </w:r>
      <w:r w:rsidR="00091E9F" w:rsidRPr="00A500C2">
        <w:rPr>
          <w:rFonts w:ascii="Arial" w:hAnsi="Arial" w:cs="Arial"/>
          <w:sz w:val="24"/>
          <w:szCs w:val="24"/>
        </w:rPr>
        <w:t>26.09.2023 №</w:t>
      </w:r>
      <w:r w:rsidR="00D807C0" w:rsidRPr="00A500C2">
        <w:rPr>
          <w:rFonts w:ascii="Arial" w:hAnsi="Arial" w:cs="Arial"/>
          <w:sz w:val="24"/>
          <w:szCs w:val="24"/>
        </w:rPr>
        <w:t xml:space="preserve"> </w:t>
      </w:r>
      <w:r w:rsidR="00091E9F" w:rsidRPr="00A500C2">
        <w:rPr>
          <w:rFonts w:ascii="Arial" w:hAnsi="Arial" w:cs="Arial"/>
          <w:sz w:val="24"/>
          <w:szCs w:val="24"/>
        </w:rPr>
        <w:t>464</w:t>
      </w:r>
      <w:r w:rsidR="00EA7DDA" w:rsidRPr="00A500C2">
        <w:rPr>
          <w:rFonts w:ascii="Arial" w:hAnsi="Arial" w:cs="Arial"/>
          <w:sz w:val="24"/>
          <w:szCs w:val="24"/>
        </w:rPr>
        <w:t>, от</w:t>
      </w:r>
      <w:r w:rsidR="00675A6A" w:rsidRPr="00A500C2">
        <w:rPr>
          <w:rFonts w:ascii="Arial" w:hAnsi="Arial" w:cs="Arial"/>
          <w:sz w:val="24"/>
          <w:szCs w:val="24"/>
        </w:rPr>
        <w:t xml:space="preserve"> </w:t>
      </w:r>
      <w:r w:rsidR="00EA7DDA" w:rsidRPr="00A500C2">
        <w:rPr>
          <w:rFonts w:ascii="Arial" w:hAnsi="Arial" w:cs="Arial"/>
          <w:sz w:val="24"/>
          <w:szCs w:val="24"/>
        </w:rPr>
        <w:t>19.01.2024 №</w:t>
      </w:r>
      <w:r w:rsidR="008A10ED" w:rsidRPr="00A500C2">
        <w:rPr>
          <w:rFonts w:ascii="Arial" w:hAnsi="Arial" w:cs="Arial"/>
          <w:sz w:val="24"/>
          <w:szCs w:val="24"/>
        </w:rPr>
        <w:t xml:space="preserve"> </w:t>
      </w:r>
      <w:r w:rsidR="00EA7DDA" w:rsidRPr="00A500C2">
        <w:rPr>
          <w:rFonts w:ascii="Arial" w:hAnsi="Arial" w:cs="Arial"/>
          <w:sz w:val="24"/>
          <w:szCs w:val="24"/>
        </w:rPr>
        <w:t>44</w:t>
      </w:r>
      <w:r w:rsidR="008A10ED" w:rsidRPr="00A500C2">
        <w:rPr>
          <w:rFonts w:ascii="Arial" w:hAnsi="Arial" w:cs="Arial"/>
          <w:sz w:val="24"/>
          <w:szCs w:val="24"/>
        </w:rPr>
        <w:t>, от 08.07.2024 № 319</w:t>
      </w:r>
      <w:r w:rsidR="00F705B5" w:rsidRPr="00A500C2">
        <w:rPr>
          <w:rFonts w:ascii="Arial" w:hAnsi="Arial" w:cs="Arial"/>
          <w:sz w:val="24"/>
          <w:szCs w:val="24"/>
        </w:rPr>
        <w:t>, от 17.12.2024 № 600</w:t>
      </w:r>
      <w:r w:rsidR="00E22876" w:rsidRPr="00A500C2">
        <w:rPr>
          <w:rFonts w:ascii="Arial" w:hAnsi="Arial" w:cs="Arial"/>
          <w:sz w:val="24"/>
          <w:szCs w:val="24"/>
        </w:rPr>
        <w:t>, от 24.04.2025 № 191</w:t>
      </w:r>
      <w:r w:rsidR="00976DBE" w:rsidRPr="00A500C2">
        <w:rPr>
          <w:rFonts w:ascii="Arial" w:hAnsi="Arial" w:cs="Arial"/>
          <w:sz w:val="24"/>
          <w:szCs w:val="24"/>
        </w:rPr>
        <w:t>, от 10.11.2025 № 467</w:t>
      </w:r>
      <w:r w:rsidR="001B03B8" w:rsidRPr="00A500C2">
        <w:rPr>
          <w:rFonts w:ascii="Arial" w:hAnsi="Arial" w:cs="Arial"/>
          <w:sz w:val="24"/>
          <w:szCs w:val="24"/>
        </w:rPr>
        <w:t>)</w:t>
      </w:r>
    </w:p>
    <w:p w:rsidR="00F235C3" w:rsidRPr="00A500C2" w:rsidRDefault="00F235C3" w:rsidP="00A70A5F">
      <w:pPr>
        <w:pStyle w:val="ConsPlusNormal"/>
        <w:jc w:val="center"/>
        <w:rPr>
          <w:rFonts w:ascii="Arial" w:hAnsi="Arial" w:cs="Arial"/>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491"/>
        <w:gridCol w:w="769"/>
        <w:gridCol w:w="1005"/>
        <w:gridCol w:w="778"/>
        <w:gridCol w:w="850"/>
        <w:gridCol w:w="568"/>
        <w:gridCol w:w="425"/>
        <w:gridCol w:w="850"/>
        <w:gridCol w:w="850"/>
        <w:gridCol w:w="425"/>
        <w:gridCol w:w="425"/>
        <w:gridCol w:w="763"/>
        <w:gridCol w:w="641"/>
        <w:gridCol w:w="370"/>
        <w:gridCol w:w="370"/>
        <w:gridCol w:w="1089"/>
        <w:gridCol w:w="716"/>
        <w:gridCol w:w="446"/>
        <w:gridCol w:w="425"/>
        <w:gridCol w:w="815"/>
      </w:tblGrid>
      <w:tr w:rsidR="00A500C2" w:rsidRPr="00A500C2" w:rsidTr="00E22876">
        <w:trPr>
          <w:trHeight w:val="300"/>
          <w:jc w:val="center"/>
        </w:trPr>
        <w:tc>
          <w:tcPr>
            <w:tcW w:w="168"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 п/п</w:t>
            </w:r>
          </w:p>
        </w:tc>
        <w:tc>
          <w:tcPr>
            <w:tcW w:w="512"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Подпрограммы, основные мероприятия и отдельные мероприятия МП</w:t>
            </w:r>
          </w:p>
        </w:tc>
        <w:tc>
          <w:tcPr>
            <w:tcW w:w="264"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Наименование ГРБС/Участника</w:t>
            </w:r>
          </w:p>
        </w:tc>
        <w:tc>
          <w:tcPr>
            <w:tcW w:w="345"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Код бюджетной классификации</w:t>
            </w:r>
          </w:p>
        </w:tc>
        <w:tc>
          <w:tcPr>
            <w:tcW w:w="267"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Общий объем финансирования, тыс. руб.</w:t>
            </w:r>
          </w:p>
        </w:tc>
        <w:tc>
          <w:tcPr>
            <w:tcW w:w="925" w:type="pct"/>
            <w:gridSpan w:val="4"/>
            <w:shd w:val="clear" w:color="auto" w:fill="auto"/>
            <w:vAlign w:val="center"/>
            <w:hideMark/>
          </w:tcPr>
          <w:p w:rsidR="0081168B" w:rsidRPr="00A500C2" w:rsidRDefault="0081168B" w:rsidP="00C34AA7">
            <w:pPr>
              <w:jc w:val="center"/>
              <w:rPr>
                <w:rFonts w:ascii="Arial" w:hAnsi="Arial" w:cs="Arial"/>
                <w:bCs/>
                <w:sz w:val="16"/>
                <w:szCs w:val="16"/>
              </w:rPr>
            </w:pPr>
            <w:r w:rsidRPr="00A500C2">
              <w:rPr>
                <w:rFonts w:ascii="Arial" w:hAnsi="Arial" w:cs="Arial"/>
                <w:bCs/>
                <w:sz w:val="16"/>
                <w:szCs w:val="16"/>
              </w:rPr>
              <w:t>202</w:t>
            </w:r>
            <w:r w:rsidR="00C34AA7" w:rsidRPr="00A500C2">
              <w:rPr>
                <w:rFonts w:ascii="Arial" w:hAnsi="Arial" w:cs="Arial"/>
                <w:bCs/>
                <w:sz w:val="16"/>
                <w:szCs w:val="16"/>
              </w:rPr>
              <w:t>4</w:t>
            </w:r>
            <w:r w:rsidRPr="00A500C2">
              <w:rPr>
                <w:rFonts w:ascii="Arial" w:hAnsi="Arial" w:cs="Arial"/>
                <w:bCs/>
                <w:sz w:val="16"/>
                <w:szCs w:val="16"/>
              </w:rPr>
              <w:t xml:space="preserve"> год</w:t>
            </w:r>
          </w:p>
        </w:tc>
        <w:tc>
          <w:tcPr>
            <w:tcW w:w="846" w:type="pct"/>
            <w:gridSpan w:val="4"/>
            <w:shd w:val="clear" w:color="auto" w:fill="auto"/>
            <w:vAlign w:val="center"/>
            <w:hideMark/>
          </w:tcPr>
          <w:p w:rsidR="0081168B" w:rsidRPr="00A500C2" w:rsidRDefault="0081168B" w:rsidP="00C34AA7">
            <w:pPr>
              <w:jc w:val="center"/>
              <w:rPr>
                <w:rFonts w:ascii="Arial" w:hAnsi="Arial" w:cs="Arial"/>
                <w:bCs/>
                <w:sz w:val="16"/>
                <w:szCs w:val="16"/>
              </w:rPr>
            </w:pPr>
            <w:r w:rsidRPr="00A500C2">
              <w:rPr>
                <w:rFonts w:ascii="Arial" w:hAnsi="Arial" w:cs="Arial"/>
                <w:bCs/>
                <w:sz w:val="16"/>
                <w:szCs w:val="16"/>
              </w:rPr>
              <w:t>202</w:t>
            </w:r>
            <w:r w:rsidR="00C34AA7" w:rsidRPr="00A500C2">
              <w:rPr>
                <w:rFonts w:ascii="Arial" w:hAnsi="Arial" w:cs="Arial"/>
                <w:bCs/>
                <w:sz w:val="16"/>
                <w:szCs w:val="16"/>
              </w:rPr>
              <w:t>5</w:t>
            </w:r>
            <w:r w:rsidRPr="00A500C2">
              <w:rPr>
                <w:rFonts w:ascii="Arial" w:hAnsi="Arial" w:cs="Arial"/>
                <w:bCs/>
                <w:sz w:val="16"/>
                <w:szCs w:val="16"/>
              </w:rPr>
              <w:t xml:space="preserve"> год</w:t>
            </w:r>
          </w:p>
        </w:tc>
        <w:tc>
          <w:tcPr>
            <w:tcW w:w="848" w:type="pct"/>
            <w:gridSpan w:val="4"/>
            <w:shd w:val="clear" w:color="auto" w:fill="auto"/>
            <w:vAlign w:val="center"/>
            <w:hideMark/>
          </w:tcPr>
          <w:p w:rsidR="0081168B" w:rsidRPr="00A500C2" w:rsidRDefault="0081168B" w:rsidP="00C34AA7">
            <w:pPr>
              <w:jc w:val="center"/>
              <w:rPr>
                <w:rFonts w:ascii="Arial" w:hAnsi="Arial" w:cs="Arial"/>
                <w:bCs/>
                <w:sz w:val="16"/>
                <w:szCs w:val="16"/>
              </w:rPr>
            </w:pPr>
            <w:r w:rsidRPr="00A500C2">
              <w:rPr>
                <w:rFonts w:ascii="Arial" w:hAnsi="Arial" w:cs="Arial"/>
                <w:bCs/>
                <w:sz w:val="16"/>
                <w:szCs w:val="16"/>
              </w:rPr>
              <w:t>202</w:t>
            </w:r>
            <w:r w:rsidR="00C34AA7" w:rsidRPr="00A500C2">
              <w:rPr>
                <w:rFonts w:ascii="Arial" w:hAnsi="Arial" w:cs="Arial"/>
                <w:bCs/>
                <w:sz w:val="16"/>
                <w:szCs w:val="16"/>
              </w:rPr>
              <w:t>6</w:t>
            </w:r>
            <w:r w:rsidRPr="00A500C2">
              <w:rPr>
                <w:rFonts w:ascii="Arial" w:hAnsi="Arial" w:cs="Arial"/>
                <w:bCs/>
                <w:sz w:val="16"/>
                <w:szCs w:val="16"/>
              </w:rPr>
              <w:t xml:space="preserve"> год</w:t>
            </w:r>
          </w:p>
        </w:tc>
        <w:tc>
          <w:tcPr>
            <w:tcW w:w="825" w:type="pct"/>
            <w:gridSpan w:val="4"/>
            <w:shd w:val="clear" w:color="auto" w:fill="auto"/>
            <w:vAlign w:val="center"/>
            <w:hideMark/>
          </w:tcPr>
          <w:p w:rsidR="0081168B" w:rsidRPr="00A500C2" w:rsidRDefault="0081168B" w:rsidP="00C34AA7">
            <w:pPr>
              <w:jc w:val="center"/>
              <w:rPr>
                <w:rFonts w:ascii="Arial" w:hAnsi="Arial" w:cs="Arial"/>
                <w:bCs/>
                <w:sz w:val="16"/>
                <w:szCs w:val="16"/>
              </w:rPr>
            </w:pPr>
            <w:r w:rsidRPr="00A500C2">
              <w:rPr>
                <w:rFonts w:ascii="Arial" w:hAnsi="Arial" w:cs="Arial"/>
                <w:bCs/>
                <w:sz w:val="16"/>
                <w:szCs w:val="16"/>
              </w:rPr>
              <w:t>202</w:t>
            </w:r>
            <w:r w:rsidR="00C34AA7" w:rsidRPr="00A500C2">
              <w:rPr>
                <w:rFonts w:ascii="Arial" w:hAnsi="Arial" w:cs="Arial"/>
                <w:bCs/>
                <w:sz w:val="16"/>
                <w:szCs w:val="16"/>
              </w:rPr>
              <w:t>7</w:t>
            </w:r>
            <w:r w:rsidRPr="00A500C2">
              <w:rPr>
                <w:rFonts w:ascii="Arial" w:hAnsi="Arial" w:cs="Arial"/>
                <w:bCs/>
                <w:sz w:val="16"/>
                <w:szCs w:val="16"/>
              </w:rPr>
              <w:t xml:space="preserve"> год</w:t>
            </w:r>
          </w:p>
        </w:tc>
      </w:tr>
      <w:tr w:rsidR="00A500C2" w:rsidRPr="00A500C2" w:rsidTr="00E22876">
        <w:trPr>
          <w:trHeight w:val="405"/>
          <w:jc w:val="center"/>
        </w:trPr>
        <w:tc>
          <w:tcPr>
            <w:tcW w:w="168" w:type="pct"/>
            <w:vMerge/>
            <w:vAlign w:val="center"/>
            <w:hideMark/>
          </w:tcPr>
          <w:p w:rsidR="0081168B" w:rsidRPr="00A500C2" w:rsidRDefault="0081168B" w:rsidP="0081168B">
            <w:pPr>
              <w:rPr>
                <w:rFonts w:ascii="Arial" w:hAnsi="Arial" w:cs="Arial"/>
                <w:sz w:val="16"/>
                <w:szCs w:val="16"/>
              </w:rPr>
            </w:pPr>
          </w:p>
        </w:tc>
        <w:tc>
          <w:tcPr>
            <w:tcW w:w="512" w:type="pct"/>
            <w:vMerge/>
            <w:vAlign w:val="center"/>
            <w:hideMark/>
          </w:tcPr>
          <w:p w:rsidR="0081168B" w:rsidRPr="00A500C2" w:rsidRDefault="0081168B" w:rsidP="0081168B">
            <w:pPr>
              <w:rPr>
                <w:rFonts w:ascii="Arial" w:hAnsi="Arial" w:cs="Arial"/>
                <w:sz w:val="16"/>
                <w:szCs w:val="16"/>
              </w:rPr>
            </w:pPr>
          </w:p>
        </w:tc>
        <w:tc>
          <w:tcPr>
            <w:tcW w:w="264" w:type="pct"/>
            <w:vMerge/>
            <w:vAlign w:val="center"/>
            <w:hideMark/>
          </w:tcPr>
          <w:p w:rsidR="0081168B" w:rsidRPr="00A500C2" w:rsidRDefault="0081168B" w:rsidP="0081168B">
            <w:pPr>
              <w:rPr>
                <w:rFonts w:ascii="Arial" w:hAnsi="Arial" w:cs="Arial"/>
                <w:sz w:val="16"/>
                <w:szCs w:val="16"/>
              </w:rPr>
            </w:pPr>
          </w:p>
        </w:tc>
        <w:tc>
          <w:tcPr>
            <w:tcW w:w="345" w:type="pct"/>
            <w:vMerge/>
            <w:vAlign w:val="center"/>
            <w:hideMark/>
          </w:tcPr>
          <w:p w:rsidR="0081168B" w:rsidRPr="00A500C2" w:rsidRDefault="0081168B" w:rsidP="0081168B">
            <w:pPr>
              <w:rPr>
                <w:rFonts w:ascii="Arial" w:hAnsi="Arial" w:cs="Arial"/>
                <w:sz w:val="16"/>
                <w:szCs w:val="16"/>
              </w:rPr>
            </w:pPr>
          </w:p>
        </w:tc>
        <w:tc>
          <w:tcPr>
            <w:tcW w:w="267" w:type="pct"/>
            <w:vMerge/>
            <w:vAlign w:val="center"/>
            <w:hideMark/>
          </w:tcPr>
          <w:p w:rsidR="0081168B" w:rsidRPr="00A500C2" w:rsidRDefault="0081168B" w:rsidP="0081168B">
            <w:pPr>
              <w:rPr>
                <w:rFonts w:ascii="Arial" w:hAnsi="Arial" w:cs="Arial"/>
                <w:sz w:val="16"/>
                <w:szCs w:val="16"/>
              </w:rPr>
            </w:pPr>
          </w:p>
        </w:tc>
        <w:tc>
          <w:tcPr>
            <w:tcW w:w="925" w:type="pct"/>
            <w:gridSpan w:val="4"/>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Объем финансирования, тыс. руб.</w:t>
            </w:r>
          </w:p>
        </w:tc>
        <w:tc>
          <w:tcPr>
            <w:tcW w:w="846" w:type="pct"/>
            <w:gridSpan w:val="4"/>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Объем финансирования, тыс. руб.</w:t>
            </w:r>
          </w:p>
        </w:tc>
        <w:tc>
          <w:tcPr>
            <w:tcW w:w="848" w:type="pct"/>
            <w:gridSpan w:val="4"/>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Объем финансирования, тыс. руб.</w:t>
            </w:r>
          </w:p>
        </w:tc>
        <w:tc>
          <w:tcPr>
            <w:tcW w:w="825" w:type="pct"/>
            <w:gridSpan w:val="4"/>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Объем финансирования, тыс. руб.</w:t>
            </w:r>
          </w:p>
        </w:tc>
      </w:tr>
      <w:tr w:rsidR="00A500C2" w:rsidRPr="00A500C2" w:rsidTr="00976DBE">
        <w:trPr>
          <w:trHeight w:val="1005"/>
          <w:jc w:val="center"/>
        </w:trPr>
        <w:tc>
          <w:tcPr>
            <w:tcW w:w="168" w:type="pct"/>
            <w:vMerge/>
            <w:vAlign w:val="center"/>
            <w:hideMark/>
          </w:tcPr>
          <w:p w:rsidR="0081168B" w:rsidRPr="00A500C2" w:rsidRDefault="0081168B" w:rsidP="0081168B">
            <w:pPr>
              <w:rPr>
                <w:rFonts w:ascii="Arial" w:hAnsi="Arial" w:cs="Arial"/>
                <w:sz w:val="16"/>
                <w:szCs w:val="16"/>
              </w:rPr>
            </w:pPr>
          </w:p>
        </w:tc>
        <w:tc>
          <w:tcPr>
            <w:tcW w:w="512" w:type="pct"/>
            <w:vMerge/>
            <w:vAlign w:val="center"/>
            <w:hideMark/>
          </w:tcPr>
          <w:p w:rsidR="0081168B" w:rsidRPr="00A500C2" w:rsidRDefault="0081168B" w:rsidP="0081168B">
            <w:pPr>
              <w:rPr>
                <w:rFonts w:ascii="Arial" w:hAnsi="Arial" w:cs="Arial"/>
                <w:sz w:val="16"/>
                <w:szCs w:val="16"/>
              </w:rPr>
            </w:pPr>
          </w:p>
        </w:tc>
        <w:tc>
          <w:tcPr>
            <w:tcW w:w="264" w:type="pct"/>
            <w:vMerge/>
            <w:vAlign w:val="center"/>
            <w:hideMark/>
          </w:tcPr>
          <w:p w:rsidR="0081168B" w:rsidRPr="00A500C2" w:rsidRDefault="0081168B" w:rsidP="0081168B">
            <w:pPr>
              <w:rPr>
                <w:rFonts w:ascii="Arial" w:hAnsi="Arial" w:cs="Arial"/>
                <w:sz w:val="16"/>
                <w:szCs w:val="16"/>
              </w:rPr>
            </w:pPr>
          </w:p>
        </w:tc>
        <w:tc>
          <w:tcPr>
            <w:tcW w:w="345" w:type="pct"/>
            <w:vMerge/>
            <w:vAlign w:val="center"/>
            <w:hideMark/>
          </w:tcPr>
          <w:p w:rsidR="0081168B" w:rsidRPr="00A500C2" w:rsidRDefault="0081168B" w:rsidP="0081168B">
            <w:pPr>
              <w:rPr>
                <w:rFonts w:ascii="Arial" w:hAnsi="Arial" w:cs="Arial"/>
                <w:sz w:val="16"/>
                <w:szCs w:val="16"/>
              </w:rPr>
            </w:pPr>
          </w:p>
        </w:tc>
        <w:tc>
          <w:tcPr>
            <w:tcW w:w="267" w:type="pct"/>
            <w:vMerge/>
            <w:vAlign w:val="center"/>
            <w:hideMark/>
          </w:tcPr>
          <w:p w:rsidR="0081168B" w:rsidRPr="00A500C2" w:rsidRDefault="0081168B" w:rsidP="0081168B">
            <w:pPr>
              <w:rPr>
                <w:rFonts w:ascii="Arial" w:hAnsi="Arial" w:cs="Arial"/>
                <w:sz w:val="16"/>
                <w:szCs w:val="16"/>
              </w:rPr>
            </w:pPr>
          </w:p>
        </w:tc>
        <w:tc>
          <w:tcPr>
            <w:tcW w:w="292"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МБ</w:t>
            </w:r>
          </w:p>
        </w:tc>
        <w:tc>
          <w:tcPr>
            <w:tcW w:w="195"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 xml:space="preserve">КБ </w:t>
            </w:r>
          </w:p>
        </w:tc>
        <w:tc>
          <w:tcPr>
            <w:tcW w:w="146"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 xml:space="preserve">ВИ </w:t>
            </w:r>
          </w:p>
        </w:tc>
        <w:tc>
          <w:tcPr>
            <w:tcW w:w="292" w:type="pct"/>
            <w:shd w:val="clear" w:color="auto" w:fill="auto"/>
            <w:vAlign w:val="center"/>
            <w:hideMark/>
          </w:tcPr>
          <w:p w:rsidR="0081168B" w:rsidRPr="00A500C2" w:rsidRDefault="0081168B" w:rsidP="00924438">
            <w:pPr>
              <w:jc w:val="center"/>
              <w:rPr>
                <w:rFonts w:ascii="Arial" w:hAnsi="Arial" w:cs="Arial"/>
                <w:sz w:val="16"/>
                <w:szCs w:val="16"/>
              </w:rPr>
            </w:pPr>
            <w:r w:rsidRPr="00A500C2">
              <w:rPr>
                <w:rFonts w:ascii="Arial" w:hAnsi="Arial" w:cs="Arial"/>
                <w:sz w:val="16"/>
                <w:szCs w:val="16"/>
              </w:rPr>
              <w:t>Итого финансирование 202</w:t>
            </w:r>
            <w:r w:rsidR="00924438" w:rsidRPr="00A500C2">
              <w:rPr>
                <w:rFonts w:ascii="Arial" w:hAnsi="Arial" w:cs="Arial"/>
                <w:sz w:val="16"/>
                <w:szCs w:val="16"/>
              </w:rPr>
              <w:t>3</w:t>
            </w:r>
            <w:r w:rsidRPr="00A500C2">
              <w:rPr>
                <w:rFonts w:ascii="Arial" w:hAnsi="Arial" w:cs="Arial"/>
                <w:sz w:val="16"/>
                <w:szCs w:val="16"/>
              </w:rPr>
              <w:t xml:space="preserve"> год</w:t>
            </w:r>
          </w:p>
        </w:tc>
        <w:tc>
          <w:tcPr>
            <w:tcW w:w="292"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МБ</w:t>
            </w:r>
          </w:p>
        </w:tc>
        <w:tc>
          <w:tcPr>
            <w:tcW w:w="146"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 xml:space="preserve">КБ </w:t>
            </w:r>
          </w:p>
        </w:tc>
        <w:tc>
          <w:tcPr>
            <w:tcW w:w="146"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 xml:space="preserve">ВИ </w:t>
            </w:r>
          </w:p>
        </w:tc>
        <w:tc>
          <w:tcPr>
            <w:tcW w:w="262" w:type="pct"/>
            <w:shd w:val="clear" w:color="auto" w:fill="auto"/>
            <w:vAlign w:val="center"/>
            <w:hideMark/>
          </w:tcPr>
          <w:p w:rsidR="0081168B" w:rsidRPr="00A500C2" w:rsidRDefault="0081168B" w:rsidP="00924438">
            <w:pPr>
              <w:jc w:val="center"/>
              <w:rPr>
                <w:rFonts w:ascii="Arial" w:hAnsi="Arial" w:cs="Arial"/>
                <w:sz w:val="16"/>
                <w:szCs w:val="16"/>
              </w:rPr>
            </w:pPr>
            <w:r w:rsidRPr="00A500C2">
              <w:rPr>
                <w:rFonts w:ascii="Arial" w:hAnsi="Arial" w:cs="Arial"/>
                <w:sz w:val="16"/>
                <w:szCs w:val="16"/>
              </w:rPr>
              <w:t>Итого финансирование 202</w:t>
            </w:r>
            <w:r w:rsidR="00924438" w:rsidRPr="00A500C2">
              <w:rPr>
                <w:rFonts w:ascii="Arial" w:hAnsi="Arial" w:cs="Arial"/>
                <w:sz w:val="16"/>
                <w:szCs w:val="16"/>
              </w:rPr>
              <w:t>4</w:t>
            </w:r>
            <w:r w:rsidRPr="00A500C2">
              <w:rPr>
                <w:rFonts w:ascii="Arial" w:hAnsi="Arial" w:cs="Arial"/>
                <w:sz w:val="16"/>
                <w:szCs w:val="16"/>
              </w:rPr>
              <w:t xml:space="preserve"> год</w:t>
            </w:r>
          </w:p>
        </w:tc>
        <w:tc>
          <w:tcPr>
            <w:tcW w:w="220"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МБ</w:t>
            </w:r>
          </w:p>
        </w:tc>
        <w:tc>
          <w:tcPr>
            <w:tcW w:w="127"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 xml:space="preserve">КБ </w:t>
            </w:r>
          </w:p>
        </w:tc>
        <w:tc>
          <w:tcPr>
            <w:tcW w:w="127"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 xml:space="preserve">ВИ </w:t>
            </w:r>
          </w:p>
        </w:tc>
        <w:tc>
          <w:tcPr>
            <w:tcW w:w="374" w:type="pct"/>
            <w:shd w:val="clear" w:color="auto" w:fill="auto"/>
            <w:vAlign w:val="center"/>
            <w:hideMark/>
          </w:tcPr>
          <w:p w:rsidR="0081168B" w:rsidRPr="00A500C2" w:rsidRDefault="0081168B" w:rsidP="00924438">
            <w:pPr>
              <w:jc w:val="center"/>
              <w:rPr>
                <w:rFonts w:ascii="Arial" w:hAnsi="Arial" w:cs="Arial"/>
                <w:sz w:val="16"/>
                <w:szCs w:val="16"/>
              </w:rPr>
            </w:pPr>
            <w:r w:rsidRPr="00A500C2">
              <w:rPr>
                <w:rFonts w:ascii="Arial" w:hAnsi="Arial" w:cs="Arial"/>
                <w:sz w:val="16"/>
                <w:szCs w:val="16"/>
              </w:rPr>
              <w:t>Итого финансирование 202</w:t>
            </w:r>
            <w:r w:rsidR="00924438" w:rsidRPr="00A500C2">
              <w:rPr>
                <w:rFonts w:ascii="Arial" w:hAnsi="Arial" w:cs="Arial"/>
                <w:sz w:val="16"/>
                <w:szCs w:val="16"/>
              </w:rPr>
              <w:t>5</w:t>
            </w:r>
            <w:r w:rsidRPr="00A500C2">
              <w:rPr>
                <w:rFonts w:ascii="Arial" w:hAnsi="Arial" w:cs="Arial"/>
                <w:sz w:val="16"/>
                <w:szCs w:val="16"/>
              </w:rPr>
              <w:t xml:space="preserve"> год</w:t>
            </w:r>
          </w:p>
        </w:tc>
        <w:tc>
          <w:tcPr>
            <w:tcW w:w="246"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МБ</w:t>
            </w:r>
          </w:p>
        </w:tc>
        <w:tc>
          <w:tcPr>
            <w:tcW w:w="153"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 xml:space="preserve">КБ </w:t>
            </w:r>
          </w:p>
        </w:tc>
        <w:tc>
          <w:tcPr>
            <w:tcW w:w="146" w:type="pct"/>
            <w:vMerge w:val="restar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 xml:space="preserve">ВИ </w:t>
            </w:r>
          </w:p>
        </w:tc>
        <w:tc>
          <w:tcPr>
            <w:tcW w:w="280" w:type="pct"/>
            <w:shd w:val="clear" w:color="auto" w:fill="auto"/>
            <w:vAlign w:val="center"/>
            <w:hideMark/>
          </w:tcPr>
          <w:p w:rsidR="0081168B" w:rsidRPr="00A500C2" w:rsidRDefault="0081168B" w:rsidP="00924438">
            <w:pPr>
              <w:jc w:val="center"/>
              <w:rPr>
                <w:rFonts w:ascii="Arial" w:hAnsi="Arial" w:cs="Arial"/>
                <w:sz w:val="16"/>
                <w:szCs w:val="16"/>
              </w:rPr>
            </w:pPr>
            <w:r w:rsidRPr="00A500C2">
              <w:rPr>
                <w:rFonts w:ascii="Arial" w:hAnsi="Arial" w:cs="Arial"/>
                <w:sz w:val="16"/>
                <w:szCs w:val="16"/>
              </w:rPr>
              <w:t>Итого финансирование 202</w:t>
            </w:r>
            <w:r w:rsidR="00924438" w:rsidRPr="00A500C2">
              <w:rPr>
                <w:rFonts w:ascii="Arial" w:hAnsi="Arial" w:cs="Arial"/>
                <w:sz w:val="16"/>
                <w:szCs w:val="16"/>
              </w:rPr>
              <w:t>6</w:t>
            </w:r>
            <w:r w:rsidRPr="00A500C2">
              <w:rPr>
                <w:rFonts w:ascii="Arial" w:hAnsi="Arial" w:cs="Arial"/>
                <w:sz w:val="16"/>
                <w:szCs w:val="16"/>
              </w:rPr>
              <w:t xml:space="preserve"> год</w:t>
            </w:r>
          </w:p>
        </w:tc>
      </w:tr>
      <w:tr w:rsidR="00A500C2" w:rsidRPr="00A500C2" w:rsidTr="00976DBE">
        <w:trPr>
          <w:trHeight w:val="540"/>
          <w:jc w:val="center"/>
        </w:trPr>
        <w:tc>
          <w:tcPr>
            <w:tcW w:w="168" w:type="pct"/>
            <w:vMerge/>
            <w:vAlign w:val="center"/>
            <w:hideMark/>
          </w:tcPr>
          <w:p w:rsidR="0081168B" w:rsidRPr="00A500C2" w:rsidRDefault="0081168B" w:rsidP="0081168B">
            <w:pPr>
              <w:rPr>
                <w:rFonts w:ascii="Arial" w:hAnsi="Arial" w:cs="Arial"/>
                <w:sz w:val="16"/>
                <w:szCs w:val="16"/>
              </w:rPr>
            </w:pPr>
          </w:p>
        </w:tc>
        <w:tc>
          <w:tcPr>
            <w:tcW w:w="512" w:type="pct"/>
            <w:vMerge/>
            <w:vAlign w:val="center"/>
            <w:hideMark/>
          </w:tcPr>
          <w:p w:rsidR="0081168B" w:rsidRPr="00A500C2" w:rsidRDefault="0081168B" w:rsidP="0081168B">
            <w:pPr>
              <w:rPr>
                <w:rFonts w:ascii="Arial" w:hAnsi="Arial" w:cs="Arial"/>
                <w:sz w:val="16"/>
                <w:szCs w:val="16"/>
              </w:rPr>
            </w:pPr>
          </w:p>
        </w:tc>
        <w:tc>
          <w:tcPr>
            <w:tcW w:w="264" w:type="pct"/>
            <w:vMerge/>
            <w:vAlign w:val="center"/>
            <w:hideMark/>
          </w:tcPr>
          <w:p w:rsidR="0081168B" w:rsidRPr="00A500C2" w:rsidRDefault="0081168B" w:rsidP="0081168B">
            <w:pPr>
              <w:rPr>
                <w:rFonts w:ascii="Arial" w:hAnsi="Arial" w:cs="Arial"/>
                <w:sz w:val="16"/>
                <w:szCs w:val="16"/>
              </w:rPr>
            </w:pPr>
          </w:p>
        </w:tc>
        <w:tc>
          <w:tcPr>
            <w:tcW w:w="345"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КЦСР</w:t>
            </w:r>
          </w:p>
        </w:tc>
        <w:tc>
          <w:tcPr>
            <w:tcW w:w="267"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(9+13+17+21)</w:t>
            </w:r>
          </w:p>
        </w:tc>
        <w:tc>
          <w:tcPr>
            <w:tcW w:w="292" w:type="pct"/>
            <w:vMerge/>
            <w:vAlign w:val="center"/>
            <w:hideMark/>
          </w:tcPr>
          <w:p w:rsidR="0081168B" w:rsidRPr="00A500C2" w:rsidRDefault="0081168B" w:rsidP="0081168B">
            <w:pPr>
              <w:rPr>
                <w:rFonts w:ascii="Arial" w:hAnsi="Arial" w:cs="Arial"/>
                <w:sz w:val="16"/>
                <w:szCs w:val="16"/>
              </w:rPr>
            </w:pPr>
          </w:p>
        </w:tc>
        <w:tc>
          <w:tcPr>
            <w:tcW w:w="195" w:type="pct"/>
            <w:vMerge/>
            <w:vAlign w:val="center"/>
            <w:hideMark/>
          </w:tcPr>
          <w:p w:rsidR="0081168B" w:rsidRPr="00A500C2" w:rsidRDefault="0081168B" w:rsidP="0081168B">
            <w:pPr>
              <w:rPr>
                <w:rFonts w:ascii="Arial" w:hAnsi="Arial" w:cs="Arial"/>
                <w:sz w:val="16"/>
                <w:szCs w:val="16"/>
              </w:rPr>
            </w:pPr>
          </w:p>
        </w:tc>
        <w:tc>
          <w:tcPr>
            <w:tcW w:w="146" w:type="pct"/>
            <w:vMerge/>
            <w:vAlign w:val="center"/>
            <w:hideMark/>
          </w:tcPr>
          <w:p w:rsidR="0081168B" w:rsidRPr="00A500C2" w:rsidRDefault="0081168B" w:rsidP="0081168B">
            <w:pPr>
              <w:rPr>
                <w:rFonts w:ascii="Arial" w:hAnsi="Arial" w:cs="Arial"/>
                <w:sz w:val="16"/>
                <w:szCs w:val="16"/>
              </w:rPr>
            </w:pPr>
          </w:p>
        </w:tc>
        <w:tc>
          <w:tcPr>
            <w:tcW w:w="292"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(6+7+8)</w:t>
            </w:r>
          </w:p>
        </w:tc>
        <w:tc>
          <w:tcPr>
            <w:tcW w:w="292" w:type="pct"/>
            <w:vMerge/>
            <w:vAlign w:val="center"/>
            <w:hideMark/>
          </w:tcPr>
          <w:p w:rsidR="0081168B" w:rsidRPr="00A500C2" w:rsidRDefault="0081168B" w:rsidP="0081168B">
            <w:pPr>
              <w:rPr>
                <w:rFonts w:ascii="Arial" w:hAnsi="Arial" w:cs="Arial"/>
                <w:sz w:val="16"/>
                <w:szCs w:val="16"/>
              </w:rPr>
            </w:pPr>
          </w:p>
        </w:tc>
        <w:tc>
          <w:tcPr>
            <w:tcW w:w="146" w:type="pct"/>
            <w:vMerge/>
            <w:vAlign w:val="center"/>
            <w:hideMark/>
          </w:tcPr>
          <w:p w:rsidR="0081168B" w:rsidRPr="00A500C2" w:rsidRDefault="0081168B" w:rsidP="0081168B">
            <w:pPr>
              <w:rPr>
                <w:rFonts w:ascii="Arial" w:hAnsi="Arial" w:cs="Arial"/>
                <w:sz w:val="16"/>
                <w:szCs w:val="16"/>
              </w:rPr>
            </w:pPr>
          </w:p>
        </w:tc>
        <w:tc>
          <w:tcPr>
            <w:tcW w:w="146" w:type="pct"/>
            <w:vMerge/>
            <w:vAlign w:val="center"/>
            <w:hideMark/>
          </w:tcPr>
          <w:p w:rsidR="0081168B" w:rsidRPr="00A500C2" w:rsidRDefault="0081168B" w:rsidP="0081168B">
            <w:pPr>
              <w:rPr>
                <w:rFonts w:ascii="Arial" w:hAnsi="Arial" w:cs="Arial"/>
                <w:sz w:val="16"/>
                <w:szCs w:val="16"/>
              </w:rPr>
            </w:pPr>
          </w:p>
        </w:tc>
        <w:tc>
          <w:tcPr>
            <w:tcW w:w="262"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(10+11+12)</w:t>
            </w:r>
          </w:p>
        </w:tc>
        <w:tc>
          <w:tcPr>
            <w:tcW w:w="220" w:type="pct"/>
            <w:vMerge/>
            <w:vAlign w:val="center"/>
            <w:hideMark/>
          </w:tcPr>
          <w:p w:rsidR="0081168B" w:rsidRPr="00A500C2" w:rsidRDefault="0081168B" w:rsidP="0081168B">
            <w:pPr>
              <w:rPr>
                <w:rFonts w:ascii="Arial" w:hAnsi="Arial" w:cs="Arial"/>
                <w:sz w:val="16"/>
                <w:szCs w:val="16"/>
              </w:rPr>
            </w:pPr>
          </w:p>
        </w:tc>
        <w:tc>
          <w:tcPr>
            <w:tcW w:w="127" w:type="pct"/>
            <w:vMerge/>
            <w:vAlign w:val="center"/>
            <w:hideMark/>
          </w:tcPr>
          <w:p w:rsidR="0081168B" w:rsidRPr="00A500C2" w:rsidRDefault="0081168B" w:rsidP="0081168B">
            <w:pPr>
              <w:rPr>
                <w:rFonts w:ascii="Arial" w:hAnsi="Arial" w:cs="Arial"/>
                <w:sz w:val="16"/>
                <w:szCs w:val="16"/>
              </w:rPr>
            </w:pPr>
          </w:p>
        </w:tc>
        <w:tc>
          <w:tcPr>
            <w:tcW w:w="127" w:type="pct"/>
            <w:vMerge/>
            <w:vAlign w:val="center"/>
            <w:hideMark/>
          </w:tcPr>
          <w:p w:rsidR="0081168B" w:rsidRPr="00A500C2" w:rsidRDefault="0081168B" w:rsidP="0081168B">
            <w:pPr>
              <w:rPr>
                <w:rFonts w:ascii="Arial" w:hAnsi="Arial" w:cs="Arial"/>
                <w:sz w:val="16"/>
                <w:szCs w:val="16"/>
              </w:rPr>
            </w:pPr>
          </w:p>
        </w:tc>
        <w:tc>
          <w:tcPr>
            <w:tcW w:w="374"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(14+15+16)</w:t>
            </w:r>
          </w:p>
        </w:tc>
        <w:tc>
          <w:tcPr>
            <w:tcW w:w="246" w:type="pct"/>
            <w:vMerge/>
            <w:vAlign w:val="center"/>
            <w:hideMark/>
          </w:tcPr>
          <w:p w:rsidR="0081168B" w:rsidRPr="00A500C2" w:rsidRDefault="0081168B" w:rsidP="0081168B">
            <w:pPr>
              <w:rPr>
                <w:rFonts w:ascii="Arial" w:hAnsi="Arial" w:cs="Arial"/>
                <w:sz w:val="16"/>
                <w:szCs w:val="16"/>
              </w:rPr>
            </w:pPr>
          </w:p>
        </w:tc>
        <w:tc>
          <w:tcPr>
            <w:tcW w:w="153" w:type="pct"/>
            <w:vMerge/>
            <w:vAlign w:val="center"/>
            <w:hideMark/>
          </w:tcPr>
          <w:p w:rsidR="0081168B" w:rsidRPr="00A500C2" w:rsidRDefault="0081168B" w:rsidP="0081168B">
            <w:pPr>
              <w:rPr>
                <w:rFonts w:ascii="Arial" w:hAnsi="Arial" w:cs="Arial"/>
                <w:sz w:val="16"/>
                <w:szCs w:val="16"/>
              </w:rPr>
            </w:pPr>
          </w:p>
        </w:tc>
        <w:tc>
          <w:tcPr>
            <w:tcW w:w="146" w:type="pct"/>
            <w:vMerge/>
            <w:vAlign w:val="center"/>
            <w:hideMark/>
          </w:tcPr>
          <w:p w:rsidR="0081168B" w:rsidRPr="00A500C2" w:rsidRDefault="0081168B" w:rsidP="0081168B">
            <w:pPr>
              <w:rPr>
                <w:rFonts w:ascii="Arial" w:hAnsi="Arial" w:cs="Arial"/>
                <w:sz w:val="16"/>
                <w:szCs w:val="16"/>
              </w:rPr>
            </w:pPr>
          </w:p>
        </w:tc>
        <w:tc>
          <w:tcPr>
            <w:tcW w:w="280"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(18+19+20)</w:t>
            </w:r>
          </w:p>
        </w:tc>
      </w:tr>
      <w:tr w:rsidR="00A500C2" w:rsidRPr="00A500C2" w:rsidTr="00976DBE">
        <w:trPr>
          <w:trHeight w:val="300"/>
          <w:jc w:val="center"/>
        </w:trPr>
        <w:tc>
          <w:tcPr>
            <w:tcW w:w="168"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1</w:t>
            </w:r>
          </w:p>
        </w:tc>
        <w:tc>
          <w:tcPr>
            <w:tcW w:w="512"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2</w:t>
            </w:r>
          </w:p>
        </w:tc>
        <w:tc>
          <w:tcPr>
            <w:tcW w:w="264"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3</w:t>
            </w:r>
          </w:p>
        </w:tc>
        <w:tc>
          <w:tcPr>
            <w:tcW w:w="345"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4</w:t>
            </w:r>
          </w:p>
        </w:tc>
        <w:tc>
          <w:tcPr>
            <w:tcW w:w="267"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5</w:t>
            </w:r>
          </w:p>
        </w:tc>
        <w:tc>
          <w:tcPr>
            <w:tcW w:w="292"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6</w:t>
            </w:r>
          </w:p>
        </w:tc>
        <w:tc>
          <w:tcPr>
            <w:tcW w:w="195"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7</w:t>
            </w:r>
          </w:p>
        </w:tc>
        <w:tc>
          <w:tcPr>
            <w:tcW w:w="146"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8</w:t>
            </w:r>
          </w:p>
        </w:tc>
        <w:tc>
          <w:tcPr>
            <w:tcW w:w="292"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9</w:t>
            </w:r>
          </w:p>
        </w:tc>
        <w:tc>
          <w:tcPr>
            <w:tcW w:w="292"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10</w:t>
            </w:r>
          </w:p>
        </w:tc>
        <w:tc>
          <w:tcPr>
            <w:tcW w:w="146"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11</w:t>
            </w:r>
          </w:p>
        </w:tc>
        <w:tc>
          <w:tcPr>
            <w:tcW w:w="146"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12</w:t>
            </w:r>
          </w:p>
        </w:tc>
        <w:tc>
          <w:tcPr>
            <w:tcW w:w="262"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13</w:t>
            </w:r>
          </w:p>
        </w:tc>
        <w:tc>
          <w:tcPr>
            <w:tcW w:w="220"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14</w:t>
            </w:r>
          </w:p>
        </w:tc>
        <w:tc>
          <w:tcPr>
            <w:tcW w:w="127"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15</w:t>
            </w:r>
          </w:p>
        </w:tc>
        <w:tc>
          <w:tcPr>
            <w:tcW w:w="127"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16</w:t>
            </w:r>
          </w:p>
        </w:tc>
        <w:tc>
          <w:tcPr>
            <w:tcW w:w="374"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17</w:t>
            </w:r>
          </w:p>
        </w:tc>
        <w:tc>
          <w:tcPr>
            <w:tcW w:w="246"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18</w:t>
            </w:r>
          </w:p>
        </w:tc>
        <w:tc>
          <w:tcPr>
            <w:tcW w:w="153"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19</w:t>
            </w:r>
          </w:p>
        </w:tc>
        <w:tc>
          <w:tcPr>
            <w:tcW w:w="146"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20</w:t>
            </w:r>
          </w:p>
        </w:tc>
        <w:tc>
          <w:tcPr>
            <w:tcW w:w="280" w:type="pct"/>
            <w:shd w:val="clear" w:color="auto" w:fill="auto"/>
            <w:vAlign w:val="center"/>
            <w:hideMark/>
          </w:tcPr>
          <w:p w:rsidR="0081168B" w:rsidRPr="00A500C2" w:rsidRDefault="0081168B" w:rsidP="0081168B">
            <w:pPr>
              <w:jc w:val="center"/>
              <w:rPr>
                <w:rFonts w:ascii="Arial" w:hAnsi="Arial" w:cs="Arial"/>
                <w:sz w:val="16"/>
                <w:szCs w:val="16"/>
              </w:rPr>
            </w:pPr>
            <w:r w:rsidRPr="00A500C2">
              <w:rPr>
                <w:rFonts w:ascii="Arial" w:hAnsi="Arial" w:cs="Arial"/>
                <w:sz w:val="16"/>
                <w:szCs w:val="16"/>
              </w:rPr>
              <w:t>21</w:t>
            </w:r>
          </w:p>
        </w:tc>
      </w:tr>
      <w:tr w:rsidR="00A500C2" w:rsidRPr="00A500C2" w:rsidTr="00976DBE">
        <w:trPr>
          <w:trHeight w:val="960"/>
          <w:jc w:val="center"/>
        </w:trPr>
        <w:tc>
          <w:tcPr>
            <w:tcW w:w="168"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1.</w:t>
            </w:r>
          </w:p>
        </w:tc>
        <w:tc>
          <w:tcPr>
            <w:tcW w:w="512" w:type="pct"/>
            <w:shd w:val="clear" w:color="auto" w:fill="auto"/>
            <w:vAlign w:val="center"/>
            <w:hideMark/>
          </w:tcPr>
          <w:p w:rsidR="00C34AA7" w:rsidRPr="00A500C2" w:rsidRDefault="00C34AA7" w:rsidP="00C34AA7">
            <w:pPr>
              <w:rPr>
                <w:rFonts w:ascii="Arial" w:hAnsi="Arial" w:cs="Arial"/>
                <w:bCs/>
                <w:sz w:val="16"/>
                <w:szCs w:val="16"/>
              </w:rPr>
            </w:pPr>
            <w:r w:rsidRPr="00A500C2">
              <w:rPr>
                <w:rFonts w:ascii="Arial" w:hAnsi="Arial" w:cs="Arial"/>
                <w:bCs/>
                <w:sz w:val="16"/>
                <w:szCs w:val="16"/>
              </w:rPr>
              <w:t>Муниципальная программа "Защита населения и территории от чрезвычайных ситуаций"</w:t>
            </w:r>
          </w:p>
        </w:tc>
        <w:tc>
          <w:tcPr>
            <w:tcW w:w="264" w:type="pct"/>
            <w:shd w:val="clear" w:color="auto" w:fill="auto"/>
            <w:vAlign w:val="center"/>
            <w:hideMark/>
          </w:tcPr>
          <w:p w:rsidR="00C34AA7" w:rsidRPr="00A500C2" w:rsidRDefault="00C34AA7" w:rsidP="00C34AA7">
            <w:pPr>
              <w:rPr>
                <w:rFonts w:ascii="Arial" w:hAnsi="Arial" w:cs="Arial"/>
                <w:bCs/>
                <w:sz w:val="16"/>
                <w:szCs w:val="16"/>
              </w:rPr>
            </w:pPr>
            <w:r w:rsidRPr="00A500C2">
              <w:rPr>
                <w:rFonts w:ascii="Arial" w:hAnsi="Arial" w:cs="Arial"/>
                <w:bCs/>
                <w:sz w:val="16"/>
                <w:szCs w:val="16"/>
              </w:rPr>
              <w:t> </w:t>
            </w:r>
          </w:p>
        </w:tc>
        <w:tc>
          <w:tcPr>
            <w:tcW w:w="345" w:type="pct"/>
            <w:shd w:val="clear" w:color="auto" w:fill="auto"/>
            <w:vAlign w:val="center"/>
            <w:hideMark/>
          </w:tcPr>
          <w:p w:rsidR="00C34AA7" w:rsidRPr="00A500C2" w:rsidRDefault="00C34AA7" w:rsidP="00C34AA7">
            <w:pPr>
              <w:rPr>
                <w:rFonts w:ascii="Arial" w:hAnsi="Arial" w:cs="Arial"/>
                <w:bCs/>
                <w:sz w:val="16"/>
                <w:szCs w:val="16"/>
              </w:rPr>
            </w:pPr>
            <w:r w:rsidRPr="00A500C2">
              <w:rPr>
                <w:rFonts w:ascii="Arial" w:hAnsi="Arial" w:cs="Arial"/>
                <w:bCs/>
                <w:sz w:val="16"/>
                <w:szCs w:val="16"/>
              </w:rPr>
              <w:t>05.1.00.00000</w:t>
            </w:r>
          </w:p>
        </w:tc>
        <w:tc>
          <w:tcPr>
            <w:tcW w:w="267" w:type="pct"/>
            <w:shd w:val="clear" w:color="auto" w:fill="auto"/>
            <w:vAlign w:val="center"/>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 xml:space="preserve">1 894 649,4 </w:t>
            </w:r>
          </w:p>
        </w:tc>
        <w:tc>
          <w:tcPr>
            <w:tcW w:w="292" w:type="pct"/>
            <w:shd w:val="clear" w:color="auto" w:fill="auto"/>
            <w:vAlign w:val="center"/>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480 850,2</w:t>
            </w:r>
          </w:p>
        </w:tc>
        <w:tc>
          <w:tcPr>
            <w:tcW w:w="195" w:type="pct"/>
            <w:shd w:val="clear" w:color="auto" w:fill="auto"/>
            <w:vAlign w:val="center"/>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0,0</w:t>
            </w:r>
          </w:p>
        </w:tc>
        <w:tc>
          <w:tcPr>
            <w:tcW w:w="146" w:type="pct"/>
            <w:shd w:val="clear" w:color="auto" w:fill="auto"/>
            <w:vAlign w:val="center"/>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0,0</w:t>
            </w:r>
          </w:p>
        </w:tc>
        <w:tc>
          <w:tcPr>
            <w:tcW w:w="292" w:type="pct"/>
            <w:shd w:val="clear" w:color="auto" w:fill="auto"/>
            <w:vAlign w:val="center"/>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480 850,2</w:t>
            </w:r>
          </w:p>
        </w:tc>
        <w:tc>
          <w:tcPr>
            <w:tcW w:w="292" w:type="pct"/>
            <w:shd w:val="clear" w:color="auto" w:fill="auto"/>
            <w:vAlign w:val="center"/>
          </w:tcPr>
          <w:p w:rsidR="00C34AA7" w:rsidRPr="00A500C2" w:rsidRDefault="00976DBE" w:rsidP="00C34AA7">
            <w:pPr>
              <w:jc w:val="center"/>
              <w:rPr>
                <w:rFonts w:ascii="Arial" w:hAnsi="Arial" w:cs="Arial"/>
                <w:bCs/>
                <w:sz w:val="16"/>
                <w:szCs w:val="16"/>
              </w:rPr>
            </w:pPr>
            <w:r w:rsidRPr="00A500C2">
              <w:rPr>
                <w:rFonts w:ascii="Arial" w:hAnsi="Arial" w:cs="Arial"/>
                <w:bCs/>
                <w:sz w:val="16"/>
                <w:szCs w:val="16"/>
              </w:rPr>
              <w:t>479 156,2</w:t>
            </w:r>
          </w:p>
        </w:tc>
        <w:tc>
          <w:tcPr>
            <w:tcW w:w="146" w:type="pct"/>
            <w:shd w:val="clear" w:color="auto" w:fill="auto"/>
            <w:vAlign w:val="center"/>
          </w:tcPr>
          <w:p w:rsidR="00C34AA7" w:rsidRPr="00A500C2" w:rsidRDefault="00976DBE" w:rsidP="00976DBE">
            <w:pPr>
              <w:jc w:val="center"/>
              <w:rPr>
                <w:rFonts w:ascii="Arial" w:hAnsi="Arial" w:cs="Arial"/>
                <w:bCs/>
                <w:sz w:val="16"/>
                <w:szCs w:val="16"/>
              </w:rPr>
            </w:pPr>
            <w:r w:rsidRPr="00A500C2">
              <w:rPr>
                <w:rFonts w:ascii="Arial" w:hAnsi="Arial" w:cs="Arial"/>
                <w:bCs/>
                <w:sz w:val="16"/>
                <w:szCs w:val="16"/>
              </w:rPr>
              <w:t>67</w:t>
            </w:r>
            <w:r w:rsidR="00C34AA7" w:rsidRPr="00A500C2">
              <w:rPr>
                <w:rFonts w:ascii="Arial" w:hAnsi="Arial" w:cs="Arial"/>
                <w:bCs/>
                <w:sz w:val="16"/>
                <w:szCs w:val="16"/>
              </w:rPr>
              <w:t>,</w:t>
            </w:r>
            <w:r w:rsidRPr="00A500C2">
              <w:rPr>
                <w:rFonts w:ascii="Arial" w:hAnsi="Arial" w:cs="Arial"/>
                <w:bCs/>
                <w:sz w:val="16"/>
                <w:szCs w:val="16"/>
              </w:rPr>
              <w:t>7</w:t>
            </w:r>
          </w:p>
        </w:tc>
        <w:tc>
          <w:tcPr>
            <w:tcW w:w="146" w:type="pct"/>
            <w:shd w:val="clear" w:color="auto" w:fill="auto"/>
            <w:vAlign w:val="center"/>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0,0</w:t>
            </w:r>
          </w:p>
        </w:tc>
        <w:tc>
          <w:tcPr>
            <w:tcW w:w="262" w:type="pct"/>
            <w:shd w:val="clear" w:color="auto" w:fill="auto"/>
            <w:vAlign w:val="center"/>
          </w:tcPr>
          <w:p w:rsidR="00C34AA7" w:rsidRPr="00A500C2" w:rsidRDefault="00976DBE" w:rsidP="00C34AA7">
            <w:pPr>
              <w:jc w:val="center"/>
              <w:rPr>
                <w:rFonts w:ascii="Arial" w:hAnsi="Arial" w:cs="Arial"/>
                <w:bCs/>
                <w:sz w:val="16"/>
                <w:szCs w:val="16"/>
              </w:rPr>
            </w:pPr>
            <w:r w:rsidRPr="00A500C2">
              <w:rPr>
                <w:rFonts w:ascii="Arial" w:hAnsi="Arial" w:cs="Arial"/>
                <w:bCs/>
                <w:sz w:val="16"/>
                <w:szCs w:val="16"/>
              </w:rPr>
              <w:t>479 223,9</w:t>
            </w:r>
          </w:p>
        </w:tc>
        <w:tc>
          <w:tcPr>
            <w:tcW w:w="220" w:type="pct"/>
            <w:shd w:val="clear" w:color="auto" w:fill="auto"/>
            <w:vAlign w:val="center"/>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472 805,5</w:t>
            </w:r>
          </w:p>
        </w:tc>
        <w:tc>
          <w:tcPr>
            <w:tcW w:w="127" w:type="pct"/>
            <w:shd w:val="clear" w:color="auto" w:fill="auto"/>
            <w:vAlign w:val="center"/>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0,0</w:t>
            </w:r>
          </w:p>
        </w:tc>
        <w:tc>
          <w:tcPr>
            <w:tcW w:w="127" w:type="pct"/>
            <w:shd w:val="clear" w:color="auto" w:fill="auto"/>
            <w:vAlign w:val="center"/>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0,0</w:t>
            </w:r>
          </w:p>
        </w:tc>
        <w:tc>
          <w:tcPr>
            <w:tcW w:w="374" w:type="pct"/>
            <w:shd w:val="clear" w:color="auto" w:fill="auto"/>
            <w:vAlign w:val="center"/>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472 805,5</w:t>
            </w:r>
          </w:p>
        </w:tc>
        <w:tc>
          <w:tcPr>
            <w:tcW w:w="246" w:type="pct"/>
            <w:shd w:val="clear" w:color="auto" w:fill="auto"/>
            <w:vAlign w:val="center"/>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472 440,6</w:t>
            </w:r>
          </w:p>
        </w:tc>
        <w:tc>
          <w:tcPr>
            <w:tcW w:w="153" w:type="pct"/>
            <w:shd w:val="clear" w:color="auto" w:fill="auto"/>
            <w:vAlign w:val="center"/>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0,0</w:t>
            </w:r>
          </w:p>
        </w:tc>
        <w:tc>
          <w:tcPr>
            <w:tcW w:w="146" w:type="pct"/>
            <w:shd w:val="clear" w:color="auto" w:fill="auto"/>
            <w:vAlign w:val="center"/>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0,0</w:t>
            </w:r>
          </w:p>
        </w:tc>
        <w:tc>
          <w:tcPr>
            <w:tcW w:w="280" w:type="pct"/>
            <w:shd w:val="clear" w:color="auto" w:fill="auto"/>
            <w:vAlign w:val="center"/>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472 440,6</w:t>
            </w:r>
          </w:p>
        </w:tc>
      </w:tr>
      <w:tr w:rsidR="00A500C2" w:rsidRPr="00A500C2" w:rsidTr="00976DBE">
        <w:trPr>
          <w:trHeight w:val="2475"/>
          <w:jc w:val="center"/>
        </w:trPr>
        <w:tc>
          <w:tcPr>
            <w:tcW w:w="168"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1.1.</w:t>
            </w:r>
          </w:p>
        </w:tc>
        <w:tc>
          <w:tcPr>
            <w:tcW w:w="512" w:type="pct"/>
            <w:shd w:val="clear" w:color="auto" w:fill="auto"/>
            <w:vAlign w:val="center"/>
            <w:hideMark/>
          </w:tcPr>
          <w:p w:rsidR="00C34AA7" w:rsidRPr="00A500C2" w:rsidRDefault="00C34AA7" w:rsidP="00C34AA7">
            <w:pPr>
              <w:rPr>
                <w:rFonts w:ascii="Arial" w:hAnsi="Arial" w:cs="Arial"/>
                <w:bCs/>
                <w:sz w:val="16"/>
                <w:szCs w:val="16"/>
              </w:rPr>
            </w:pPr>
            <w:r w:rsidRPr="00A500C2">
              <w:rPr>
                <w:rFonts w:ascii="Arial" w:hAnsi="Arial" w:cs="Arial"/>
                <w:bCs/>
                <w:sz w:val="16"/>
                <w:szCs w:val="16"/>
              </w:rPr>
              <w:t>Основное мероприятие 1.1.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p>
        </w:tc>
        <w:tc>
          <w:tcPr>
            <w:tcW w:w="264" w:type="pct"/>
            <w:shd w:val="clear" w:color="auto" w:fill="auto"/>
            <w:vAlign w:val="center"/>
            <w:hideMark/>
          </w:tcPr>
          <w:p w:rsidR="00C34AA7" w:rsidRPr="00A500C2" w:rsidRDefault="00C34AA7" w:rsidP="00C34AA7">
            <w:pPr>
              <w:rPr>
                <w:rFonts w:ascii="Arial" w:hAnsi="Arial" w:cs="Arial"/>
                <w:bCs/>
                <w:sz w:val="16"/>
                <w:szCs w:val="16"/>
              </w:rPr>
            </w:pPr>
            <w:r w:rsidRPr="00A500C2">
              <w:rPr>
                <w:rFonts w:ascii="Arial" w:hAnsi="Arial" w:cs="Arial"/>
                <w:bCs/>
                <w:sz w:val="16"/>
                <w:szCs w:val="16"/>
              </w:rPr>
              <w:t> </w:t>
            </w:r>
          </w:p>
        </w:tc>
        <w:tc>
          <w:tcPr>
            <w:tcW w:w="345" w:type="pct"/>
            <w:shd w:val="clear" w:color="auto" w:fill="auto"/>
            <w:vAlign w:val="center"/>
            <w:hideMark/>
          </w:tcPr>
          <w:p w:rsidR="00C34AA7" w:rsidRPr="00A500C2" w:rsidRDefault="00C34AA7" w:rsidP="00C34AA7">
            <w:pPr>
              <w:rPr>
                <w:rFonts w:ascii="Arial" w:hAnsi="Arial" w:cs="Arial"/>
                <w:bCs/>
                <w:sz w:val="16"/>
                <w:szCs w:val="16"/>
              </w:rPr>
            </w:pPr>
            <w:r w:rsidRPr="00A500C2">
              <w:rPr>
                <w:rFonts w:ascii="Arial" w:hAnsi="Arial" w:cs="Arial"/>
                <w:bCs/>
                <w:sz w:val="16"/>
                <w:szCs w:val="16"/>
              </w:rPr>
              <w:t>05.1.00.00100</w:t>
            </w:r>
          </w:p>
        </w:tc>
        <w:tc>
          <w:tcPr>
            <w:tcW w:w="267" w:type="pct"/>
            <w:shd w:val="clear" w:color="auto" w:fill="auto"/>
            <w:vAlign w:val="center"/>
            <w:hideMark/>
          </w:tcPr>
          <w:p w:rsidR="00C34AA7" w:rsidRPr="00A500C2" w:rsidRDefault="00C34AA7" w:rsidP="00C34AA7">
            <w:pPr>
              <w:jc w:val="center"/>
              <w:rPr>
                <w:rFonts w:ascii="Arial" w:hAnsi="Arial" w:cs="Arial"/>
                <w:bCs/>
                <w:sz w:val="16"/>
                <w:szCs w:val="22"/>
              </w:rPr>
            </w:pPr>
            <w:r w:rsidRPr="00A500C2">
              <w:rPr>
                <w:rFonts w:ascii="Arial" w:hAnsi="Arial" w:cs="Arial"/>
                <w:bCs/>
                <w:sz w:val="16"/>
                <w:szCs w:val="22"/>
              </w:rPr>
              <w:t xml:space="preserve">1 894 649,4 </w:t>
            </w:r>
          </w:p>
        </w:tc>
        <w:tc>
          <w:tcPr>
            <w:tcW w:w="292" w:type="pct"/>
            <w:shd w:val="clear" w:color="auto" w:fill="auto"/>
            <w:vAlign w:val="center"/>
            <w:hideMark/>
          </w:tcPr>
          <w:p w:rsidR="00C34AA7" w:rsidRPr="00A500C2" w:rsidRDefault="00C34AA7" w:rsidP="00C34AA7">
            <w:pPr>
              <w:jc w:val="center"/>
              <w:rPr>
                <w:rFonts w:ascii="Arial" w:hAnsi="Arial" w:cs="Arial"/>
                <w:bCs/>
                <w:sz w:val="16"/>
                <w:szCs w:val="22"/>
              </w:rPr>
            </w:pPr>
            <w:r w:rsidRPr="00A500C2">
              <w:rPr>
                <w:rFonts w:ascii="Arial" w:hAnsi="Arial" w:cs="Arial"/>
                <w:bCs/>
                <w:sz w:val="16"/>
                <w:szCs w:val="22"/>
              </w:rPr>
              <w:t>480 850,2</w:t>
            </w:r>
          </w:p>
        </w:tc>
        <w:tc>
          <w:tcPr>
            <w:tcW w:w="195" w:type="pct"/>
            <w:shd w:val="clear" w:color="auto" w:fill="auto"/>
            <w:vAlign w:val="center"/>
            <w:hideMark/>
          </w:tcPr>
          <w:p w:rsidR="00C34AA7" w:rsidRPr="00A500C2" w:rsidRDefault="00C34AA7" w:rsidP="00C34AA7">
            <w:pPr>
              <w:jc w:val="center"/>
              <w:rPr>
                <w:rFonts w:ascii="Arial" w:hAnsi="Arial" w:cs="Arial"/>
                <w:bCs/>
                <w:sz w:val="16"/>
                <w:szCs w:val="22"/>
              </w:rPr>
            </w:pPr>
            <w:r w:rsidRPr="00A500C2">
              <w:rPr>
                <w:rFonts w:ascii="Arial" w:hAnsi="Arial" w:cs="Arial"/>
                <w:bCs/>
                <w:sz w:val="16"/>
                <w:szCs w:val="22"/>
              </w:rPr>
              <w:t>0,0</w:t>
            </w:r>
          </w:p>
        </w:tc>
        <w:tc>
          <w:tcPr>
            <w:tcW w:w="146" w:type="pct"/>
            <w:shd w:val="clear" w:color="auto" w:fill="auto"/>
            <w:vAlign w:val="center"/>
            <w:hideMark/>
          </w:tcPr>
          <w:p w:rsidR="00C34AA7" w:rsidRPr="00A500C2" w:rsidRDefault="00C34AA7" w:rsidP="00C34AA7">
            <w:pPr>
              <w:jc w:val="center"/>
              <w:rPr>
                <w:rFonts w:ascii="Arial" w:hAnsi="Arial" w:cs="Arial"/>
                <w:bCs/>
                <w:sz w:val="16"/>
                <w:szCs w:val="22"/>
              </w:rPr>
            </w:pPr>
            <w:r w:rsidRPr="00A500C2">
              <w:rPr>
                <w:rFonts w:ascii="Arial" w:hAnsi="Arial" w:cs="Arial"/>
                <w:bCs/>
                <w:sz w:val="16"/>
                <w:szCs w:val="22"/>
              </w:rPr>
              <w:t>0,0</w:t>
            </w:r>
          </w:p>
        </w:tc>
        <w:tc>
          <w:tcPr>
            <w:tcW w:w="292" w:type="pct"/>
            <w:shd w:val="clear" w:color="auto" w:fill="auto"/>
            <w:vAlign w:val="center"/>
            <w:hideMark/>
          </w:tcPr>
          <w:p w:rsidR="00C34AA7" w:rsidRPr="00A500C2" w:rsidRDefault="00C34AA7" w:rsidP="00C34AA7">
            <w:pPr>
              <w:jc w:val="center"/>
              <w:rPr>
                <w:rFonts w:ascii="Arial" w:hAnsi="Arial" w:cs="Arial"/>
                <w:bCs/>
                <w:sz w:val="16"/>
                <w:szCs w:val="22"/>
              </w:rPr>
            </w:pPr>
            <w:r w:rsidRPr="00A500C2">
              <w:rPr>
                <w:rFonts w:ascii="Arial" w:hAnsi="Arial" w:cs="Arial"/>
                <w:bCs/>
                <w:sz w:val="16"/>
                <w:szCs w:val="22"/>
              </w:rPr>
              <w:t>480 850,2</w:t>
            </w:r>
          </w:p>
        </w:tc>
        <w:tc>
          <w:tcPr>
            <w:tcW w:w="292" w:type="pct"/>
            <w:shd w:val="clear" w:color="auto" w:fill="auto"/>
            <w:vAlign w:val="center"/>
            <w:hideMark/>
          </w:tcPr>
          <w:p w:rsidR="00C34AA7" w:rsidRPr="00A500C2" w:rsidRDefault="00976DBE" w:rsidP="00C34AA7">
            <w:pPr>
              <w:jc w:val="center"/>
              <w:rPr>
                <w:rFonts w:ascii="Arial" w:hAnsi="Arial" w:cs="Arial"/>
                <w:bCs/>
                <w:sz w:val="16"/>
                <w:szCs w:val="22"/>
              </w:rPr>
            </w:pPr>
            <w:r w:rsidRPr="00A500C2">
              <w:rPr>
                <w:rFonts w:ascii="Arial" w:hAnsi="Arial" w:cs="Arial"/>
                <w:bCs/>
                <w:sz w:val="16"/>
                <w:szCs w:val="22"/>
              </w:rPr>
              <w:t>479 156,2</w:t>
            </w:r>
          </w:p>
        </w:tc>
        <w:tc>
          <w:tcPr>
            <w:tcW w:w="146" w:type="pct"/>
            <w:shd w:val="clear" w:color="auto" w:fill="auto"/>
            <w:vAlign w:val="center"/>
            <w:hideMark/>
          </w:tcPr>
          <w:p w:rsidR="00C34AA7" w:rsidRPr="00A500C2" w:rsidRDefault="00976DBE" w:rsidP="00C34AA7">
            <w:pPr>
              <w:jc w:val="center"/>
              <w:rPr>
                <w:rFonts w:ascii="Arial" w:hAnsi="Arial" w:cs="Arial"/>
                <w:bCs/>
                <w:sz w:val="16"/>
                <w:szCs w:val="22"/>
              </w:rPr>
            </w:pPr>
            <w:r w:rsidRPr="00A500C2">
              <w:rPr>
                <w:rFonts w:ascii="Arial" w:hAnsi="Arial" w:cs="Arial"/>
                <w:bCs/>
                <w:sz w:val="16"/>
                <w:szCs w:val="22"/>
              </w:rPr>
              <w:t>67,7</w:t>
            </w:r>
          </w:p>
        </w:tc>
        <w:tc>
          <w:tcPr>
            <w:tcW w:w="146" w:type="pct"/>
            <w:shd w:val="clear" w:color="auto" w:fill="auto"/>
            <w:vAlign w:val="center"/>
            <w:hideMark/>
          </w:tcPr>
          <w:p w:rsidR="00C34AA7" w:rsidRPr="00A500C2" w:rsidRDefault="00C34AA7" w:rsidP="00C34AA7">
            <w:pPr>
              <w:jc w:val="center"/>
              <w:rPr>
                <w:rFonts w:ascii="Arial" w:hAnsi="Arial" w:cs="Arial"/>
                <w:bCs/>
                <w:sz w:val="16"/>
                <w:szCs w:val="22"/>
              </w:rPr>
            </w:pPr>
            <w:r w:rsidRPr="00A500C2">
              <w:rPr>
                <w:rFonts w:ascii="Arial" w:hAnsi="Arial" w:cs="Arial"/>
                <w:bCs/>
                <w:sz w:val="16"/>
                <w:szCs w:val="22"/>
              </w:rPr>
              <w:t>0,0</w:t>
            </w:r>
          </w:p>
        </w:tc>
        <w:tc>
          <w:tcPr>
            <w:tcW w:w="262" w:type="pct"/>
            <w:shd w:val="clear" w:color="auto" w:fill="auto"/>
            <w:vAlign w:val="center"/>
            <w:hideMark/>
          </w:tcPr>
          <w:p w:rsidR="00C34AA7" w:rsidRPr="00A500C2" w:rsidRDefault="00976DBE" w:rsidP="00C34AA7">
            <w:pPr>
              <w:jc w:val="center"/>
              <w:rPr>
                <w:rFonts w:ascii="Arial" w:hAnsi="Arial" w:cs="Arial"/>
                <w:bCs/>
                <w:sz w:val="16"/>
                <w:szCs w:val="22"/>
              </w:rPr>
            </w:pPr>
            <w:r w:rsidRPr="00A500C2">
              <w:rPr>
                <w:rFonts w:ascii="Arial" w:hAnsi="Arial" w:cs="Arial"/>
                <w:bCs/>
                <w:sz w:val="16"/>
                <w:szCs w:val="22"/>
              </w:rPr>
              <w:t>479 223,9</w:t>
            </w:r>
          </w:p>
        </w:tc>
        <w:tc>
          <w:tcPr>
            <w:tcW w:w="220" w:type="pct"/>
            <w:shd w:val="clear" w:color="auto" w:fill="auto"/>
            <w:vAlign w:val="center"/>
            <w:hideMark/>
          </w:tcPr>
          <w:p w:rsidR="00C34AA7" w:rsidRPr="00A500C2" w:rsidRDefault="00C34AA7" w:rsidP="00C34AA7">
            <w:pPr>
              <w:jc w:val="center"/>
              <w:rPr>
                <w:rFonts w:ascii="Arial" w:hAnsi="Arial" w:cs="Arial"/>
                <w:bCs/>
                <w:sz w:val="16"/>
                <w:szCs w:val="22"/>
              </w:rPr>
            </w:pPr>
            <w:r w:rsidRPr="00A500C2">
              <w:rPr>
                <w:rFonts w:ascii="Arial" w:hAnsi="Arial" w:cs="Arial"/>
                <w:bCs/>
                <w:sz w:val="16"/>
                <w:szCs w:val="22"/>
              </w:rPr>
              <w:t>472 805,5</w:t>
            </w:r>
          </w:p>
        </w:tc>
        <w:tc>
          <w:tcPr>
            <w:tcW w:w="127" w:type="pct"/>
            <w:shd w:val="clear" w:color="auto" w:fill="auto"/>
            <w:vAlign w:val="center"/>
            <w:hideMark/>
          </w:tcPr>
          <w:p w:rsidR="00C34AA7" w:rsidRPr="00A500C2" w:rsidRDefault="00C34AA7" w:rsidP="00C34AA7">
            <w:pPr>
              <w:jc w:val="center"/>
              <w:rPr>
                <w:rFonts w:ascii="Arial" w:hAnsi="Arial" w:cs="Arial"/>
                <w:bCs/>
                <w:sz w:val="16"/>
                <w:szCs w:val="22"/>
              </w:rPr>
            </w:pPr>
            <w:r w:rsidRPr="00A500C2">
              <w:rPr>
                <w:rFonts w:ascii="Arial" w:hAnsi="Arial" w:cs="Arial"/>
                <w:bCs/>
                <w:sz w:val="16"/>
                <w:szCs w:val="22"/>
              </w:rPr>
              <w:t>0,0</w:t>
            </w:r>
          </w:p>
        </w:tc>
        <w:tc>
          <w:tcPr>
            <w:tcW w:w="127" w:type="pct"/>
            <w:shd w:val="clear" w:color="auto" w:fill="auto"/>
            <w:vAlign w:val="center"/>
            <w:hideMark/>
          </w:tcPr>
          <w:p w:rsidR="00C34AA7" w:rsidRPr="00A500C2" w:rsidRDefault="00C34AA7" w:rsidP="00C34AA7">
            <w:pPr>
              <w:jc w:val="center"/>
              <w:rPr>
                <w:rFonts w:ascii="Arial" w:hAnsi="Arial" w:cs="Arial"/>
                <w:bCs/>
                <w:sz w:val="16"/>
                <w:szCs w:val="22"/>
              </w:rPr>
            </w:pPr>
            <w:r w:rsidRPr="00A500C2">
              <w:rPr>
                <w:rFonts w:ascii="Arial" w:hAnsi="Arial" w:cs="Arial"/>
                <w:bCs/>
                <w:sz w:val="16"/>
                <w:szCs w:val="22"/>
              </w:rPr>
              <w:t>0,0</w:t>
            </w:r>
          </w:p>
        </w:tc>
        <w:tc>
          <w:tcPr>
            <w:tcW w:w="374" w:type="pct"/>
            <w:shd w:val="clear" w:color="auto" w:fill="auto"/>
            <w:vAlign w:val="center"/>
            <w:hideMark/>
          </w:tcPr>
          <w:p w:rsidR="00C34AA7" w:rsidRPr="00A500C2" w:rsidRDefault="00C34AA7" w:rsidP="00C34AA7">
            <w:pPr>
              <w:jc w:val="center"/>
              <w:rPr>
                <w:rFonts w:ascii="Arial" w:hAnsi="Arial" w:cs="Arial"/>
                <w:bCs/>
                <w:sz w:val="16"/>
                <w:szCs w:val="22"/>
              </w:rPr>
            </w:pPr>
            <w:r w:rsidRPr="00A500C2">
              <w:rPr>
                <w:rFonts w:ascii="Arial" w:hAnsi="Arial" w:cs="Arial"/>
                <w:bCs/>
                <w:sz w:val="16"/>
                <w:szCs w:val="22"/>
              </w:rPr>
              <w:t>472 805,5</w:t>
            </w:r>
          </w:p>
        </w:tc>
        <w:tc>
          <w:tcPr>
            <w:tcW w:w="246" w:type="pct"/>
            <w:shd w:val="clear" w:color="auto" w:fill="auto"/>
            <w:vAlign w:val="center"/>
            <w:hideMark/>
          </w:tcPr>
          <w:p w:rsidR="00C34AA7" w:rsidRPr="00A500C2" w:rsidRDefault="00C34AA7" w:rsidP="00C34AA7">
            <w:pPr>
              <w:jc w:val="center"/>
              <w:rPr>
                <w:rFonts w:ascii="Arial" w:hAnsi="Arial" w:cs="Arial"/>
                <w:bCs/>
                <w:sz w:val="16"/>
                <w:szCs w:val="22"/>
              </w:rPr>
            </w:pPr>
            <w:r w:rsidRPr="00A500C2">
              <w:rPr>
                <w:rFonts w:ascii="Arial" w:hAnsi="Arial" w:cs="Arial"/>
                <w:bCs/>
                <w:sz w:val="16"/>
                <w:szCs w:val="22"/>
              </w:rPr>
              <w:t>472 440,6</w:t>
            </w:r>
          </w:p>
        </w:tc>
        <w:tc>
          <w:tcPr>
            <w:tcW w:w="153" w:type="pct"/>
            <w:shd w:val="clear" w:color="auto" w:fill="auto"/>
            <w:vAlign w:val="center"/>
            <w:hideMark/>
          </w:tcPr>
          <w:p w:rsidR="00C34AA7" w:rsidRPr="00A500C2" w:rsidRDefault="00C34AA7" w:rsidP="00C34AA7">
            <w:pPr>
              <w:jc w:val="center"/>
              <w:rPr>
                <w:rFonts w:ascii="Arial" w:hAnsi="Arial" w:cs="Arial"/>
                <w:bCs/>
                <w:sz w:val="16"/>
                <w:szCs w:val="22"/>
              </w:rPr>
            </w:pPr>
            <w:r w:rsidRPr="00A500C2">
              <w:rPr>
                <w:rFonts w:ascii="Arial" w:hAnsi="Arial" w:cs="Arial"/>
                <w:bCs/>
                <w:sz w:val="16"/>
                <w:szCs w:val="22"/>
              </w:rPr>
              <w:t>0,0</w:t>
            </w:r>
          </w:p>
        </w:tc>
        <w:tc>
          <w:tcPr>
            <w:tcW w:w="146" w:type="pct"/>
            <w:shd w:val="clear" w:color="auto" w:fill="auto"/>
            <w:vAlign w:val="center"/>
            <w:hideMark/>
          </w:tcPr>
          <w:p w:rsidR="00C34AA7" w:rsidRPr="00A500C2" w:rsidRDefault="00C34AA7" w:rsidP="00C34AA7">
            <w:pPr>
              <w:jc w:val="center"/>
              <w:rPr>
                <w:rFonts w:ascii="Arial" w:hAnsi="Arial" w:cs="Arial"/>
                <w:bCs/>
                <w:sz w:val="16"/>
                <w:szCs w:val="22"/>
              </w:rPr>
            </w:pPr>
            <w:r w:rsidRPr="00A500C2">
              <w:rPr>
                <w:rFonts w:ascii="Arial" w:hAnsi="Arial" w:cs="Arial"/>
                <w:bCs/>
                <w:sz w:val="16"/>
                <w:szCs w:val="22"/>
              </w:rPr>
              <w:t>0,0</w:t>
            </w:r>
          </w:p>
        </w:tc>
        <w:tc>
          <w:tcPr>
            <w:tcW w:w="280" w:type="pct"/>
            <w:shd w:val="clear" w:color="auto" w:fill="auto"/>
            <w:vAlign w:val="center"/>
            <w:hideMark/>
          </w:tcPr>
          <w:p w:rsidR="00C34AA7" w:rsidRPr="00A500C2" w:rsidRDefault="00C34AA7" w:rsidP="00C34AA7">
            <w:pPr>
              <w:jc w:val="center"/>
              <w:rPr>
                <w:rFonts w:ascii="Arial" w:hAnsi="Arial" w:cs="Arial"/>
                <w:bCs/>
                <w:sz w:val="16"/>
                <w:szCs w:val="22"/>
              </w:rPr>
            </w:pPr>
            <w:r w:rsidRPr="00A500C2">
              <w:rPr>
                <w:rFonts w:ascii="Arial" w:hAnsi="Arial" w:cs="Arial"/>
                <w:bCs/>
                <w:sz w:val="16"/>
                <w:szCs w:val="22"/>
              </w:rPr>
              <w:t>472 440,6</w:t>
            </w:r>
          </w:p>
        </w:tc>
      </w:tr>
      <w:tr w:rsidR="00A500C2" w:rsidRPr="00A500C2" w:rsidTr="00976DBE">
        <w:trPr>
          <w:trHeight w:val="480"/>
          <w:jc w:val="center"/>
        </w:trPr>
        <w:tc>
          <w:tcPr>
            <w:tcW w:w="168" w:type="pct"/>
            <w:vMerge w:val="restar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1.1.1.</w:t>
            </w:r>
          </w:p>
        </w:tc>
        <w:tc>
          <w:tcPr>
            <w:tcW w:w="512" w:type="pct"/>
            <w:vMerge w:val="restart"/>
            <w:shd w:val="clear" w:color="auto" w:fill="auto"/>
            <w:vAlign w:val="center"/>
            <w:hideMark/>
          </w:tcPr>
          <w:p w:rsidR="00C34AA7" w:rsidRPr="00A500C2" w:rsidRDefault="00C34AA7" w:rsidP="00C34AA7">
            <w:pPr>
              <w:rPr>
                <w:rFonts w:ascii="Arial" w:hAnsi="Arial" w:cs="Arial"/>
                <w:sz w:val="16"/>
                <w:szCs w:val="16"/>
              </w:rPr>
            </w:pPr>
            <w:r w:rsidRPr="00A500C2">
              <w:rPr>
                <w:rFonts w:ascii="Arial" w:hAnsi="Arial" w:cs="Arial"/>
                <w:sz w:val="16"/>
                <w:szCs w:val="16"/>
              </w:rPr>
              <w:t>Мероприятие 1.1.1. «Обеспечение выполнения функций органами местного самоуправления в части решения вопросов местного значения»</w:t>
            </w:r>
          </w:p>
        </w:tc>
        <w:tc>
          <w:tcPr>
            <w:tcW w:w="264" w:type="pct"/>
            <w:shd w:val="clear" w:color="auto" w:fill="auto"/>
            <w:vAlign w:val="center"/>
            <w:hideMark/>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Управление ГОиЧС г. Норильска</w:t>
            </w:r>
          </w:p>
        </w:tc>
        <w:tc>
          <w:tcPr>
            <w:tcW w:w="345" w:type="pct"/>
            <w:vMerge w:val="restart"/>
            <w:shd w:val="clear" w:color="auto" w:fill="auto"/>
            <w:vAlign w:val="center"/>
            <w:hideMark/>
          </w:tcPr>
          <w:p w:rsidR="00C34AA7" w:rsidRPr="00A500C2" w:rsidRDefault="00C34AA7" w:rsidP="00C34AA7">
            <w:pPr>
              <w:rPr>
                <w:rFonts w:ascii="Arial" w:hAnsi="Arial" w:cs="Arial"/>
                <w:bCs/>
                <w:sz w:val="16"/>
                <w:szCs w:val="16"/>
              </w:rPr>
            </w:pPr>
            <w:r w:rsidRPr="00A500C2">
              <w:rPr>
                <w:rFonts w:ascii="Arial" w:hAnsi="Arial" w:cs="Arial"/>
                <w:bCs/>
                <w:sz w:val="16"/>
                <w:szCs w:val="16"/>
              </w:rPr>
              <w:t>05.1.00.00110</w:t>
            </w:r>
          </w:p>
        </w:tc>
        <w:tc>
          <w:tcPr>
            <w:tcW w:w="267" w:type="pct"/>
            <w:shd w:val="clear" w:color="auto" w:fill="auto"/>
            <w:vAlign w:val="center"/>
            <w:hideMark/>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 xml:space="preserve">275 374,7 </w:t>
            </w:r>
          </w:p>
        </w:tc>
        <w:tc>
          <w:tcPr>
            <w:tcW w:w="292"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67 689,6</w:t>
            </w:r>
          </w:p>
        </w:tc>
        <w:tc>
          <w:tcPr>
            <w:tcW w:w="195" w:type="pct"/>
            <w:shd w:val="clear" w:color="auto" w:fill="auto"/>
            <w:vAlign w:val="center"/>
            <w:hideMark/>
          </w:tcPr>
          <w:p w:rsidR="00C34AA7" w:rsidRPr="00A500C2" w:rsidRDefault="00C34AA7" w:rsidP="00C34AA7">
            <w:pPr>
              <w:jc w:val="center"/>
              <w:rPr>
                <w:rFonts w:ascii="Arial" w:hAnsi="Arial" w:cs="Arial"/>
                <w:sz w:val="16"/>
                <w:szCs w:val="16"/>
              </w:rPr>
            </w:pPr>
          </w:p>
        </w:tc>
        <w:tc>
          <w:tcPr>
            <w:tcW w:w="146" w:type="pct"/>
            <w:shd w:val="clear" w:color="auto" w:fill="auto"/>
            <w:vAlign w:val="center"/>
            <w:hideMark/>
          </w:tcPr>
          <w:p w:rsidR="00C34AA7" w:rsidRPr="00A500C2" w:rsidRDefault="00C34AA7" w:rsidP="00C34AA7">
            <w:pPr>
              <w:jc w:val="center"/>
              <w:rPr>
                <w:rFonts w:ascii="Arial" w:hAnsi="Arial" w:cs="Arial"/>
                <w:sz w:val="16"/>
                <w:szCs w:val="16"/>
              </w:rPr>
            </w:pPr>
          </w:p>
        </w:tc>
        <w:tc>
          <w:tcPr>
            <w:tcW w:w="292"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67 689,6</w:t>
            </w:r>
          </w:p>
        </w:tc>
        <w:tc>
          <w:tcPr>
            <w:tcW w:w="292" w:type="pct"/>
            <w:shd w:val="clear" w:color="auto" w:fill="auto"/>
            <w:vAlign w:val="center"/>
            <w:hideMark/>
          </w:tcPr>
          <w:p w:rsidR="00C34AA7" w:rsidRPr="00A500C2" w:rsidRDefault="00976DBE" w:rsidP="00C34AA7">
            <w:pPr>
              <w:jc w:val="center"/>
              <w:rPr>
                <w:rFonts w:ascii="Arial" w:hAnsi="Arial" w:cs="Arial"/>
                <w:sz w:val="16"/>
                <w:szCs w:val="16"/>
              </w:rPr>
            </w:pPr>
            <w:r w:rsidRPr="00A500C2">
              <w:rPr>
                <w:rFonts w:ascii="Arial" w:hAnsi="Arial" w:cs="Arial"/>
                <w:sz w:val="16"/>
                <w:szCs w:val="16"/>
              </w:rPr>
              <w:t>68 824,1</w:t>
            </w:r>
          </w:p>
        </w:tc>
        <w:tc>
          <w:tcPr>
            <w:tcW w:w="146" w:type="pct"/>
            <w:shd w:val="clear" w:color="auto" w:fill="auto"/>
            <w:vAlign w:val="center"/>
            <w:hideMark/>
          </w:tcPr>
          <w:p w:rsidR="00C34AA7" w:rsidRPr="00A500C2" w:rsidRDefault="00C34AA7" w:rsidP="00C34AA7">
            <w:pPr>
              <w:jc w:val="center"/>
              <w:rPr>
                <w:rFonts w:ascii="Arial" w:hAnsi="Arial" w:cs="Arial"/>
                <w:sz w:val="16"/>
                <w:szCs w:val="16"/>
              </w:rPr>
            </w:pPr>
          </w:p>
        </w:tc>
        <w:tc>
          <w:tcPr>
            <w:tcW w:w="146" w:type="pct"/>
            <w:shd w:val="clear" w:color="auto" w:fill="auto"/>
            <w:vAlign w:val="center"/>
          </w:tcPr>
          <w:p w:rsidR="00C34AA7" w:rsidRPr="00A500C2" w:rsidRDefault="00C34AA7" w:rsidP="00C34AA7">
            <w:pPr>
              <w:jc w:val="center"/>
              <w:rPr>
                <w:rFonts w:ascii="Arial" w:hAnsi="Arial" w:cs="Arial"/>
                <w:sz w:val="16"/>
                <w:szCs w:val="16"/>
              </w:rPr>
            </w:pPr>
          </w:p>
        </w:tc>
        <w:tc>
          <w:tcPr>
            <w:tcW w:w="262" w:type="pct"/>
            <w:shd w:val="clear" w:color="auto" w:fill="auto"/>
            <w:vAlign w:val="center"/>
            <w:hideMark/>
          </w:tcPr>
          <w:p w:rsidR="00C34AA7" w:rsidRPr="00A500C2" w:rsidRDefault="00976DBE" w:rsidP="00C34AA7">
            <w:pPr>
              <w:jc w:val="center"/>
              <w:rPr>
                <w:rFonts w:ascii="Arial" w:hAnsi="Arial" w:cs="Arial"/>
                <w:sz w:val="16"/>
                <w:szCs w:val="16"/>
              </w:rPr>
            </w:pPr>
            <w:r w:rsidRPr="00A500C2">
              <w:rPr>
                <w:rFonts w:ascii="Arial" w:hAnsi="Arial" w:cs="Arial"/>
                <w:sz w:val="16"/>
                <w:szCs w:val="16"/>
              </w:rPr>
              <w:t>68 824,1</w:t>
            </w:r>
          </w:p>
        </w:tc>
        <w:tc>
          <w:tcPr>
            <w:tcW w:w="220"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69 277,8</w:t>
            </w:r>
          </w:p>
        </w:tc>
        <w:tc>
          <w:tcPr>
            <w:tcW w:w="127" w:type="pct"/>
            <w:shd w:val="clear" w:color="auto" w:fill="auto"/>
            <w:vAlign w:val="center"/>
          </w:tcPr>
          <w:p w:rsidR="00C34AA7" w:rsidRPr="00A500C2" w:rsidRDefault="00C34AA7" w:rsidP="00C34AA7">
            <w:pPr>
              <w:jc w:val="center"/>
              <w:rPr>
                <w:rFonts w:ascii="Arial" w:hAnsi="Arial" w:cs="Arial"/>
                <w:sz w:val="16"/>
                <w:szCs w:val="16"/>
              </w:rPr>
            </w:pPr>
          </w:p>
        </w:tc>
        <w:tc>
          <w:tcPr>
            <w:tcW w:w="127" w:type="pct"/>
            <w:shd w:val="clear" w:color="auto" w:fill="auto"/>
            <w:vAlign w:val="center"/>
          </w:tcPr>
          <w:p w:rsidR="00C34AA7" w:rsidRPr="00A500C2" w:rsidRDefault="00C34AA7" w:rsidP="00C34AA7">
            <w:pPr>
              <w:jc w:val="center"/>
              <w:rPr>
                <w:rFonts w:ascii="Arial" w:hAnsi="Arial" w:cs="Arial"/>
                <w:sz w:val="16"/>
                <w:szCs w:val="16"/>
              </w:rPr>
            </w:pPr>
          </w:p>
        </w:tc>
        <w:tc>
          <w:tcPr>
            <w:tcW w:w="374"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69 277,8</w:t>
            </w:r>
          </w:p>
        </w:tc>
        <w:tc>
          <w:tcPr>
            <w:tcW w:w="246"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69 140,7</w:t>
            </w:r>
          </w:p>
        </w:tc>
        <w:tc>
          <w:tcPr>
            <w:tcW w:w="153" w:type="pct"/>
            <w:shd w:val="clear" w:color="auto" w:fill="auto"/>
            <w:vAlign w:val="center"/>
          </w:tcPr>
          <w:p w:rsidR="00C34AA7" w:rsidRPr="00A500C2" w:rsidRDefault="00C34AA7" w:rsidP="00C34AA7">
            <w:pPr>
              <w:jc w:val="center"/>
              <w:rPr>
                <w:rFonts w:ascii="Arial" w:hAnsi="Arial" w:cs="Arial"/>
                <w:sz w:val="16"/>
                <w:szCs w:val="16"/>
              </w:rPr>
            </w:pPr>
          </w:p>
        </w:tc>
        <w:tc>
          <w:tcPr>
            <w:tcW w:w="146" w:type="pct"/>
            <w:shd w:val="clear" w:color="auto" w:fill="auto"/>
            <w:vAlign w:val="center"/>
          </w:tcPr>
          <w:p w:rsidR="00C34AA7" w:rsidRPr="00A500C2" w:rsidRDefault="00C34AA7" w:rsidP="00C34AA7">
            <w:pPr>
              <w:jc w:val="center"/>
              <w:rPr>
                <w:rFonts w:ascii="Arial" w:hAnsi="Arial" w:cs="Arial"/>
                <w:sz w:val="16"/>
                <w:szCs w:val="16"/>
              </w:rPr>
            </w:pPr>
          </w:p>
        </w:tc>
        <w:tc>
          <w:tcPr>
            <w:tcW w:w="280"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69 140,7</w:t>
            </w:r>
          </w:p>
        </w:tc>
      </w:tr>
      <w:tr w:rsidR="00A500C2" w:rsidRPr="00A500C2" w:rsidTr="00976DBE">
        <w:trPr>
          <w:trHeight w:val="705"/>
          <w:jc w:val="center"/>
        </w:trPr>
        <w:tc>
          <w:tcPr>
            <w:tcW w:w="168" w:type="pct"/>
            <w:vMerge/>
            <w:vAlign w:val="center"/>
            <w:hideMark/>
          </w:tcPr>
          <w:p w:rsidR="00C34AA7" w:rsidRPr="00A500C2" w:rsidRDefault="00C34AA7" w:rsidP="00C34AA7">
            <w:pPr>
              <w:rPr>
                <w:rFonts w:ascii="Arial" w:hAnsi="Arial" w:cs="Arial"/>
                <w:sz w:val="16"/>
                <w:szCs w:val="16"/>
              </w:rPr>
            </w:pPr>
          </w:p>
        </w:tc>
        <w:tc>
          <w:tcPr>
            <w:tcW w:w="512" w:type="pct"/>
            <w:vMerge/>
            <w:vAlign w:val="center"/>
            <w:hideMark/>
          </w:tcPr>
          <w:p w:rsidR="00C34AA7" w:rsidRPr="00A500C2" w:rsidRDefault="00C34AA7" w:rsidP="00C34AA7">
            <w:pPr>
              <w:rPr>
                <w:rFonts w:ascii="Arial" w:hAnsi="Arial" w:cs="Arial"/>
                <w:sz w:val="16"/>
                <w:szCs w:val="16"/>
              </w:rPr>
            </w:pPr>
          </w:p>
        </w:tc>
        <w:tc>
          <w:tcPr>
            <w:tcW w:w="264" w:type="pct"/>
            <w:shd w:val="clear" w:color="auto" w:fill="auto"/>
            <w:vAlign w:val="center"/>
            <w:hideMark/>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МКУ "Служба спасения"</w:t>
            </w:r>
          </w:p>
        </w:tc>
        <w:tc>
          <w:tcPr>
            <w:tcW w:w="345" w:type="pct"/>
            <w:vMerge/>
            <w:vAlign w:val="center"/>
            <w:hideMark/>
          </w:tcPr>
          <w:p w:rsidR="00C34AA7" w:rsidRPr="00A500C2" w:rsidRDefault="00C34AA7" w:rsidP="00C34AA7">
            <w:pPr>
              <w:rPr>
                <w:rFonts w:ascii="Arial" w:hAnsi="Arial" w:cs="Arial"/>
                <w:bCs/>
                <w:sz w:val="16"/>
                <w:szCs w:val="16"/>
              </w:rPr>
            </w:pPr>
          </w:p>
        </w:tc>
        <w:tc>
          <w:tcPr>
            <w:tcW w:w="267" w:type="pct"/>
            <w:shd w:val="clear" w:color="auto" w:fill="auto"/>
            <w:vAlign w:val="center"/>
            <w:hideMark/>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 xml:space="preserve">1 422 458,2 </w:t>
            </w:r>
          </w:p>
        </w:tc>
        <w:tc>
          <w:tcPr>
            <w:tcW w:w="292"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350 303,3</w:t>
            </w:r>
          </w:p>
        </w:tc>
        <w:tc>
          <w:tcPr>
            <w:tcW w:w="195" w:type="pct"/>
            <w:shd w:val="clear" w:color="auto" w:fill="auto"/>
            <w:vAlign w:val="center"/>
            <w:hideMark/>
          </w:tcPr>
          <w:p w:rsidR="00C34AA7" w:rsidRPr="00A500C2" w:rsidRDefault="00C34AA7" w:rsidP="00C34AA7">
            <w:pPr>
              <w:jc w:val="center"/>
              <w:rPr>
                <w:rFonts w:ascii="Arial" w:hAnsi="Arial" w:cs="Arial"/>
                <w:sz w:val="16"/>
                <w:szCs w:val="16"/>
              </w:rPr>
            </w:pPr>
          </w:p>
        </w:tc>
        <w:tc>
          <w:tcPr>
            <w:tcW w:w="146" w:type="pct"/>
            <w:shd w:val="clear" w:color="auto" w:fill="auto"/>
            <w:vAlign w:val="center"/>
            <w:hideMark/>
          </w:tcPr>
          <w:p w:rsidR="00C34AA7" w:rsidRPr="00A500C2" w:rsidRDefault="00C34AA7" w:rsidP="00C34AA7">
            <w:pPr>
              <w:jc w:val="center"/>
              <w:rPr>
                <w:rFonts w:ascii="Arial" w:hAnsi="Arial" w:cs="Arial"/>
                <w:sz w:val="16"/>
                <w:szCs w:val="16"/>
              </w:rPr>
            </w:pPr>
          </w:p>
        </w:tc>
        <w:tc>
          <w:tcPr>
            <w:tcW w:w="292"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350 303,3</w:t>
            </w:r>
          </w:p>
        </w:tc>
        <w:tc>
          <w:tcPr>
            <w:tcW w:w="292" w:type="pct"/>
            <w:shd w:val="clear" w:color="auto" w:fill="auto"/>
            <w:vAlign w:val="center"/>
            <w:hideMark/>
          </w:tcPr>
          <w:p w:rsidR="00C34AA7" w:rsidRPr="00A500C2" w:rsidRDefault="00886C8F" w:rsidP="00C34AA7">
            <w:pPr>
              <w:jc w:val="center"/>
              <w:rPr>
                <w:rFonts w:ascii="Arial" w:hAnsi="Arial" w:cs="Arial"/>
                <w:sz w:val="16"/>
                <w:szCs w:val="16"/>
              </w:rPr>
            </w:pPr>
            <w:r w:rsidRPr="00A500C2">
              <w:rPr>
                <w:rFonts w:ascii="Arial" w:hAnsi="Arial" w:cs="Arial"/>
                <w:sz w:val="16"/>
                <w:szCs w:val="16"/>
              </w:rPr>
              <w:t>354 271,3</w:t>
            </w:r>
          </w:p>
        </w:tc>
        <w:tc>
          <w:tcPr>
            <w:tcW w:w="146" w:type="pct"/>
            <w:shd w:val="clear" w:color="auto" w:fill="auto"/>
            <w:vAlign w:val="center"/>
          </w:tcPr>
          <w:p w:rsidR="00C34AA7" w:rsidRPr="00A500C2" w:rsidRDefault="00C34AA7" w:rsidP="00C34AA7">
            <w:pPr>
              <w:jc w:val="center"/>
              <w:rPr>
                <w:rFonts w:ascii="Arial" w:hAnsi="Arial" w:cs="Arial"/>
                <w:sz w:val="16"/>
                <w:szCs w:val="16"/>
              </w:rPr>
            </w:pPr>
          </w:p>
        </w:tc>
        <w:tc>
          <w:tcPr>
            <w:tcW w:w="146" w:type="pct"/>
            <w:shd w:val="clear" w:color="auto" w:fill="auto"/>
            <w:vAlign w:val="center"/>
          </w:tcPr>
          <w:p w:rsidR="00C34AA7" w:rsidRPr="00A500C2" w:rsidRDefault="00C34AA7" w:rsidP="00C34AA7">
            <w:pPr>
              <w:jc w:val="center"/>
              <w:rPr>
                <w:rFonts w:ascii="Arial" w:hAnsi="Arial" w:cs="Arial"/>
                <w:sz w:val="16"/>
                <w:szCs w:val="16"/>
              </w:rPr>
            </w:pPr>
          </w:p>
        </w:tc>
        <w:tc>
          <w:tcPr>
            <w:tcW w:w="262" w:type="pct"/>
            <w:shd w:val="clear" w:color="auto" w:fill="auto"/>
            <w:vAlign w:val="center"/>
            <w:hideMark/>
          </w:tcPr>
          <w:p w:rsidR="00C34AA7" w:rsidRPr="00A500C2" w:rsidRDefault="00886C8F" w:rsidP="00C34AA7">
            <w:pPr>
              <w:jc w:val="center"/>
              <w:rPr>
                <w:rFonts w:ascii="Arial" w:hAnsi="Arial" w:cs="Arial"/>
                <w:sz w:val="16"/>
                <w:szCs w:val="16"/>
              </w:rPr>
            </w:pPr>
            <w:r w:rsidRPr="00A500C2">
              <w:rPr>
                <w:rFonts w:ascii="Arial" w:hAnsi="Arial" w:cs="Arial"/>
                <w:sz w:val="16"/>
                <w:szCs w:val="16"/>
              </w:rPr>
              <w:t>354 271,3</w:t>
            </w:r>
          </w:p>
        </w:tc>
        <w:tc>
          <w:tcPr>
            <w:tcW w:w="220"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358 975,9</w:t>
            </w:r>
          </w:p>
        </w:tc>
        <w:tc>
          <w:tcPr>
            <w:tcW w:w="127" w:type="pct"/>
            <w:shd w:val="clear" w:color="auto" w:fill="auto"/>
            <w:vAlign w:val="center"/>
          </w:tcPr>
          <w:p w:rsidR="00C34AA7" w:rsidRPr="00A500C2" w:rsidRDefault="00C34AA7" w:rsidP="00C34AA7">
            <w:pPr>
              <w:jc w:val="center"/>
              <w:rPr>
                <w:rFonts w:ascii="Arial" w:hAnsi="Arial" w:cs="Arial"/>
                <w:sz w:val="16"/>
                <w:szCs w:val="16"/>
              </w:rPr>
            </w:pPr>
          </w:p>
        </w:tc>
        <w:tc>
          <w:tcPr>
            <w:tcW w:w="127" w:type="pct"/>
            <w:shd w:val="clear" w:color="auto" w:fill="auto"/>
            <w:vAlign w:val="center"/>
          </w:tcPr>
          <w:p w:rsidR="00C34AA7" w:rsidRPr="00A500C2" w:rsidRDefault="00C34AA7" w:rsidP="00C34AA7">
            <w:pPr>
              <w:jc w:val="center"/>
              <w:rPr>
                <w:rFonts w:ascii="Arial" w:hAnsi="Arial" w:cs="Arial"/>
                <w:sz w:val="16"/>
                <w:szCs w:val="16"/>
              </w:rPr>
            </w:pPr>
          </w:p>
        </w:tc>
        <w:tc>
          <w:tcPr>
            <w:tcW w:w="374"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358 975,9</w:t>
            </w:r>
          </w:p>
        </w:tc>
        <w:tc>
          <w:tcPr>
            <w:tcW w:w="246"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359 581,5</w:t>
            </w:r>
          </w:p>
        </w:tc>
        <w:tc>
          <w:tcPr>
            <w:tcW w:w="153" w:type="pct"/>
            <w:shd w:val="clear" w:color="auto" w:fill="auto"/>
            <w:vAlign w:val="center"/>
          </w:tcPr>
          <w:p w:rsidR="00C34AA7" w:rsidRPr="00A500C2" w:rsidRDefault="00C34AA7" w:rsidP="00C34AA7">
            <w:pPr>
              <w:jc w:val="center"/>
              <w:rPr>
                <w:rFonts w:ascii="Arial" w:hAnsi="Arial" w:cs="Arial"/>
                <w:sz w:val="16"/>
                <w:szCs w:val="16"/>
              </w:rPr>
            </w:pPr>
          </w:p>
        </w:tc>
        <w:tc>
          <w:tcPr>
            <w:tcW w:w="146" w:type="pct"/>
            <w:shd w:val="clear" w:color="auto" w:fill="auto"/>
            <w:vAlign w:val="center"/>
          </w:tcPr>
          <w:p w:rsidR="00C34AA7" w:rsidRPr="00A500C2" w:rsidRDefault="00C34AA7" w:rsidP="00C34AA7">
            <w:pPr>
              <w:jc w:val="center"/>
              <w:rPr>
                <w:rFonts w:ascii="Arial" w:hAnsi="Arial" w:cs="Arial"/>
                <w:sz w:val="16"/>
                <w:szCs w:val="16"/>
              </w:rPr>
            </w:pPr>
          </w:p>
        </w:tc>
        <w:tc>
          <w:tcPr>
            <w:tcW w:w="280"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359 581,5</w:t>
            </w:r>
          </w:p>
        </w:tc>
      </w:tr>
      <w:tr w:rsidR="00A500C2" w:rsidRPr="00A500C2" w:rsidTr="00976DBE">
        <w:trPr>
          <w:trHeight w:val="480"/>
          <w:jc w:val="center"/>
        </w:trPr>
        <w:tc>
          <w:tcPr>
            <w:tcW w:w="168" w:type="pct"/>
            <w:vMerge w:val="restar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1.1.2.</w:t>
            </w:r>
          </w:p>
        </w:tc>
        <w:tc>
          <w:tcPr>
            <w:tcW w:w="512" w:type="pct"/>
            <w:vMerge w:val="restart"/>
            <w:shd w:val="clear" w:color="auto" w:fill="auto"/>
            <w:vAlign w:val="center"/>
            <w:hideMark/>
          </w:tcPr>
          <w:p w:rsidR="00C34AA7" w:rsidRPr="00A500C2" w:rsidRDefault="00C34AA7" w:rsidP="00C34AA7">
            <w:pPr>
              <w:rPr>
                <w:rFonts w:ascii="Arial" w:hAnsi="Arial" w:cs="Arial"/>
                <w:sz w:val="16"/>
                <w:szCs w:val="16"/>
              </w:rPr>
            </w:pPr>
            <w:r w:rsidRPr="00A500C2">
              <w:rPr>
                <w:rFonts w:ascii="Arial" w:hAnsi="Arial" w:cs="Arial"/>
                <w:sz w:val="16"/>
                <w:szCs w:val="16"/>
              </w:rPr>
              <w:t>Мероприятие 1.1.3. «Обеспечение мер по поддержанию в постоянной готовности сил и средств для участия в предупреждении и ликвидации последствий чрезвычайных ситуаций»</w:t>
            </w:r>
          </w:p>
        </w:tc>
        <w:tc>
          <w:tcPr>
            <w:tcW w:w="264" w:type="pct"/>
            <w:shd w:val="clear" w:color="auto" w:fill="auto"/>
            <w:vAlign w:val="center"/>
            <w:hideMark/>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Управление ГОиЧС г. Норильска</w:t>
            </w:r>
          </w:p>
        </w:tc>
        <w:tc>
          <w:tcPr>
            <w:tcW w:w="345" w:type="pct"/>
            <w:vMerge w:val="restart"/>
            <w:shd w:val="clear" w:color="auto" w:fill="auto"/>
            <w:vAlign w:val="center"/>
            <w:hideMark/>
          </w:tcPr>
          <w:p w:rsidR="00C34AA7" w:rsidRPr="00A500C2" w:rsidRDefault="00C34AA7" w:rsidP="00C34AA7">
            <w:pPr>
              <w:rPr>
                <w:rFonts w:ascii="Arial" w:hAnsi="Arial" w:cs="Arial"/>
                <w:bCs/>
                <w:sz w:val="16"/>
                <w:szCs w:val="16"/>
              </w:rPr>
            </w:pPr>
            <w:r w:rsidRPr="00A500C2">
              <w:rPr>
                <w:rFonts w:ascii="Arial" w:hAnsi="Arial" w:cs="Arial"/>
                <w:bCs/>
                <w:sz w:val="16"/>
                <w:szCs w:val="16"/>
              </w:rPr>
              <w:t xml:space="preserve">05.1.00.00130; </w:t>
            </w:r>
          </w:p>
        </w:tc>
        <w:tc>
          <w:tcPr>
            <w:tcW w:w="267" w:type="pct"/>
            <w:shd w:val="clear" w:color="auto" w:fill="auto"/>
            <w:vAlign w:val="center"/>
            <w:hideMark/>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 xml:space="preserve">69 058,2 </w:t>
            </w:r>
          </w:p>
        </w:tc>
        <w:tc>
          <w:tcPr>
            <w:tcW w:w="292"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16 672,2</w:t>
            </w:r>
          </w:p>
        </w:tc>
        <w:tc>
          <w:tcPr>
            <w:tcW w:w="195" w:type="pct"/>
            <w:shd w:val="clear" w:color="auto" w:fill="auto"/>
            <w:vAlign w:val="center"/>
          </w:tcPr>
          <w:p w:rsidR="00C34AA7" w:rsidRPr="00A500C2" w:rsidRDefault="00C34AA7" w:rsidP="00C34AA7">
            <w:pPr>
              <w:jc w:val="center"/>
              <w:rPr>
                <w:rFonts w:ascii="Arial" w:hAnsi="Arial" w:cs="Arial"/>
                <w:sz w:val="16"/>
                <w:szCs w:val="16"/>
              </w:rPr>
            </w:pPr>
          </w:p>
        </w:tc>
        <w:tc>
          <w:tcPr>
            <w:tcW w:w="146" w:type="pct"/>
            <w:shd w:val="clear" w:color="auto" w:fill="auto"/>
            <w:vAlign w:val="center"/>
          </w:tcPr>
          <w:p w:rsidR="00C34AA7" w:rsidRPr="00A500C2" w:rsidRDefault="00C34AA7" w:rsidP="00C34AA7">
            <w:pPr>
              <w:jc w:val="center"/>
              <w:rPr>
                <w:rFonts w:ascii="Arial" w:hAnsi="Arial" w:cs="Arial"/>
                <w:sz w:val="16"/>
                <w:szCs w:val="16"/>
              </w:rPr>
            </w:pPr>
          </w:p>
        </w:tc>
        <w:tc>
          <w:tcPr>
            <w:tcW w:w="292"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16 672,2</w:t>
            </w:r>
          </w:p>
        </w:tc>
        <w:tc>
          <w:tcPr>
            <w:tcW w:w="292" w:type="pct"/>
            <w:shd w:val="clear" w:color="auto" w:fill="auto"/>
            <w:vAlign w:val="center"/>
            <w:hideMark/>
          </w:tcPr>
          <w:p w:rsidR="00C34AA7" w:rsidRPr="00A500C2" w:rsidRDefault="00886C8F" w:rsidP="00C34AA7">
            <w:pPr>
              <w:jc w:val="center"/>
              <w:rPr>
                <w:rFonts w:ascii="Arial" w:hAnsi="Arial" w:cs="Arial"/>
                <w:sz w:val="16"/>
                <w:szCs w:val="16"/>
              </w:rPr>
            </w:pPr>
            <w:r w:rsidRPr="00A500C2">
              <w:rPr>
                <w:rFonts w:ascii="Arial" w:hAnsi="Arial" w:cs="Arial"/>
                <w:sz w:val="16"/>
                <w:szCs w:val="16"/>
              </w:rPr>
              <w:t>22 036,7</w:t>
            </w:r>
          </w:p>
        </w:tc>
        <w:tc>
          <w:tcPr>
            <w:tcW w:w="146" w:type="pct"/>
            <w:shd w:val="clear" w:color="auto" w:fill="auto"/>
            <w:vAlign w:val="center"/>
          </w:tcPr>
          <w:p w:rsidR="00C34AA7" w:rsidRPr="00A500C2" w:rsidRDefault="00C34AA7" w:rsidP="00C34AA7">
            <w:pPr>
              <w:jc w:val="center"/>
              <w:rPr>
                <w:rFonts w:ascii="Arial" w:hAnsi="Arial" w:cs="Arial"/>
                <w:sz w:val="16"/>
                <w:szCs w:val="16"/>
              </w:rPr>
            </w:pPr>
          </w:p>
        </w:tc>
        <w:tc>
          <w:tcPr>
            <w:tcW w:w="146" w:type="pct"/>
            <w:shd w:val="clear" w:color="auto" w:fill="auto"/>
            <w:vAlign w:val="center"/>
          </w:tcPr>
          <w:p w:rsidR="00C34AA7" w:rsidRPr="00A500C2" w:rsidRDefault="00C34AA7" w:rsidP="00C34AA7">
            <w:pPr>
              <w:jc w:val="center"/>
              <w:rPr>
                <w:rFonts w:ascii="Arial" w:hAnsi="Arial" w:cs="Arial"/>
                <w:sz w:val="16"/>
                <w:szCs w:val="16"/>
              </w:rPr>
            </w:pPr>
          </w:p>
        </w:tc>
        <w:tc>
          <w:tcPr>
            <w:tcW w:w="262" w:type="pct"/>
            <w:shd w:val="clear" w:color="auto" w:fill="auto"/>
            <w:vAlign w:val="center"/>
            <w:hideMark/>
          </w:tcPr>
          <w:p w:rsidR="00C34AA7" w:rsidRPr="00A500C2" w:rsidRDefault="00886C8F" w:rsidP="00C34AA7">
            <w:pPr>
              <w:jc w:val="center"/>
              <w:rPr>
                <w:rFonts w:ascii="Arial" w:hAnsi="Arial" w:cs="Arial"/>
                <w:sz w:val="16"/>
                <w:szCs w:val="16"/>
              </w:rPr>
            </w:pPr>
            <w:r w:rsidRPr="00A500C2">
              <w:rPr>
                <w:rFonts w:ascii="Arial" w:hAnsi="Arial" w:cs="Arial"/>
                <w:sz w:val="16"/>
                <w:szCs w:val="16"/>
              </w:rPr>
              <w:t>22 036,7</w:t>
            </w:r>
          </w:p>
        </w:tc>
        <w:tc>
          <w:tcPr>
            <w:tcW w:w="220"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 xml:space="preserve">17 462,0   </w:t>
            </w:r>
          </w:p>
        </w:tc>
        <w:tc>
          <w:tcPr>
            <w:tcW w:w="127" w:type="pct"/>
            <w:shd w:val="clear" w:color="auto" w:fill="auto"/>
            <w:vAlign w:val="center"/>
          </w:tcPr>
          <w:p w:rsidR="00C34AA7" w:rsidRPr="00A500C2" w:rsidRDefault="00C34AA7" w:rsidP="00C34AA7">
            <w:pPr>
              <w:jc w:val="center"/>
              <w:rPr>
                <w:rFonts w:ascii="Arial" w:hAnsi="Arial" w:cs="Arial"/>
                <w:sz w:val="16"/>
                <w:szCs w:val="16"/>
              </w:rPr>
            </w:pPr>
          </w:p>
        </w:tc>
        <w:tc>
          <w:tcPr>
            <w:tcW w:w="127" w:type="pct"/>
            <w:shd w:val="clear" w:color="auto" w:fill="auto"/>
            <w:vAlign w:val="center"/>
          </w:tcPr>
          <w:p w:rsidR="00C34AA7" w:rsidRPr="00A500C2" w:rsidRDefault="00C34AA7" w:rsidP="00C34AA7">
            <w:pPr>
              <w:jc w:val="center"/>
              <w:rPr>
                <w:rFonts w:ascii="Arial" w:hAnsi="Arial" w:cs="Arial"/>
                <w:sz w:val="16"/>
                <w:szCs w:val="16"/>
              </w:rPr>
            </w:pPr>
          </w:p>
        </w:tc>
        <w:tc>
          <w:tcPr>
            <w:tcW w:w="374"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17 462,0</w:t>
            </w:r>
          </w:p>
        </w:tc>
        <w:tc>
          <w:tcPr>
            <w:tcW w:w="246"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17 462,0</w:t>
            </w:r>
          </w:p>
        </w:tc>
        <w:tc>
          <w:tcPr>
            <w:tcW w:w="153" w:type="pct"/>
            <w:shd w:val="clear" w:color="auto" w:fill="auto"/>
            <w:vAlign w:val="center"/>
          </w:tcPr>
          <w:p w:rsidR="00C34AA7" w:rsidRPr="00A500C2" w:rsidRDefault="00C34AA7" w:rsidP="00C34AA7">
            <w:pPr>
              <w:jc w:val="center"/>
              <w:rPr>
                <w:rFonts w:ascii="Arial" w:hAnsi="Arial" w:cs="Arial"/>
                <w:sz w:val="16"/>
                <w:szCs w:val="16"/>
              </w:rPr>
            </w:pPr>
          </w:p>
        </w:tc>
        <w:tc>
          <w:tcPr>
            <w:tcW w:w="146" w:type="pct"/>
            <w:shd w:val="clear" w:color="auto" w:fill="auto"/>
            <w:vAlign w:val="center"/>
          </w:tcPr>
          <w:p w:rsidR="00C34AA7" w:rsidRPr="00A500C2" w:rsidRDefault="00C34AA7" w:rsidP="00C34AA7">
            <w:pPr>
              <w:jc w:val="center"/>
              <w:rPr>
                <w:rFonts w:ascii="Arial" w:hAnsi="Arial" w:cs="Arial"/>
                <w:sz w:val="16"/>
                <w:szCs w:val="16"/>
              </w:rPr>
            </w:pPr>
          </w:p>
        </w:tc>
        <w:tc>
          <w:tcPr>
            <w:tcW w:w="280" w:type="pct"/>
            <w:shd w:val="clear" w:color="auto" w:fill="auto"/>
            <w:vAlign w:val="center"/>
            <w:hideMark/>
          </w:tcPr>
          <w:p w:rsidR="00C34AA7" w:rsidRPr="00A500C2" w:rsidRDefault="00C34AA7" w:rsidP="00C34AA7">
            <w:pPr>
              <w:jc w:val="center"/>
              <w:rPr>
                <w:rFonts w:ascii="Arial" w:hAnsi="Arial" w:cs="Arial"/>
                <w:sz w:val="16"/>
                <w:szCs w:val="16"/>
              </w:rPr>
            </w:pPr>
            <w:r w:rsidRPr="00A500C2">
              <w:rPr>
                <w:rFonts w:ascii="Arial" w:hAnsi="Arial" w:cs="Arial"/>
                <w:sz w:val="16"/>
                <w:szCs w:val="16"/>
              </w:rPr>
              <w:t>17 462,0</w:t>
            </w:r>
          </w:p>
        </w:tc>
      </w:tr>
      <w:tr w:rsidR="00A500C2" w:rsidRPr="00A500C2" w:rsidTr="00976DBE">
        <w:trPr>
          <w:trHeight w:val="1005"/>
          <w:jc w:val="center"/>
        </w:trPr>
        <w:tc>
          <w:tcPr>
            <w:tcW w:w="168" w:type="pct"/>
            <w:vMerge/>
            <w:vAlign w:val="center"/>
            <w:hideMark/>
          </w:tcPr>
          <w:p w:rsidR="00C34AA7" w:rsidRPr="00A500C2" w:rsidRDefault="00C34AA7" w:rsidP="00C34AA7">
            <w:pPr>
              <w:rPr>
                <w:rFonts w:ascii="Arial" w:hAnsi="Arial" w:cs="Arial"/>
                <w:sz w:val="16"/>
                <w:szCs w:val="16"/>
              </w:rPr>
            </w:pPr>
          </w:p>
        </w:tc>
        <w:tc>
          <w:tcPr>
            <w:tcW w:w="512" w:type="pct"/>
            <w:vMerge/>
            <w:vAlign w:val="center"/>
            <w:hideMark/>
          </w:tcPr>
          <w:p w:rsidR="00C34AA7" w:rsidRPr="00A500C2" w:rsidRDefault="00C34AA7" w:rsidP="00C34AA7">
            <w:pPr>
              <w:rPr>
                <w:rFonts w:ascii="Arial" w:hAnsi="Arial" w:cs="Arial"/>
                <w:sz w:val="16"/>
                <w:szCs w:val="16"/>
              </w:rPr>
            </w:pPr>
          </w:p>
        </w:tc>
        <w:tc>
          <w:tcPr>
            <w:tcW w:w="264" w:type="pct"/>
            <w:shd w:val="clear" w:color="auto" w:fill="auto"/>
            <w:vAlign w:val="center"/>
            <w:hideMark/>
          </w:tcPr>
          <w:p w:rsidR="00C34AA7" w:rsidRPr="00A500C2" w:rsidRDefault="00C34AA7" w:rsidP="00C34AA7">
            <w:pPr>
              <w:jc w:val="center"/>
              <w:rPr>
                <w:rFonts w:ascii="Arial" w:hAnsi="Arial" w:cs="Arial"/>
                <w:bCs/>
                <w:sz w:val="16"/>
                <w:szCs w:val="16"/>
              </w:rPr>
            </w:pPr>
            <w:r w:rsidRPr="00A500C2">
              <w:rPr>
                <w:rFonts w:ascii="Arial" w:hAnsi="Arial" w:cs="Arial"/>
                <w:bCs/>
                <w:sz w:val="16"/>
                <w:szCs w:val="16"/>
              </w:rPr>
              <w:t>МКУ "Служба спасения"</w:t>
            </w:r>
          </w:p>
        </w:tc>
        <w:tc>
          <w:tcPr>
            <w:tcW w:w="345" w:type="pct"/>
            <w:vMerge/>
            <w:vAlign w:val="center"/>
            <w:hideMark/>
          </w:tcPr>
          <w:p w:rsidR="00C34AA7" w:rsidRPr="00A500C2" w:rsidRDefault="00C34AA7" w:rsidP="00C34AA7">
            <w:pPr>
              <w:rPr>
                <w:rFonts w:ascii="Arial" w:hAnsi="Arial" w:cs="Arial"/>
                <w:bCs/>
                <w:sz w:val="16"/>
                <w:szCs w:val="16"/>
              </w:rPr>
            </w:pPr>
          </w:p>
        </w:tc>
        <w:tc>
          <w:tcPr>
            <w:tcW w:w="267" w:type="pct"/>
            <w:shd w:val="clear" w:color="auto" w:fill="auto"/>
            <w:vAlign w:val="center"/>
            <w:hideMark/>
          </w:tcPr>
          <w:p w:rsidR="00C34AA7" w:rsidRPr="00A500C2" w:rsidRDefault="00C34AA7" w:rsidP="00C34AA7">
            <w:pPr>
              <w:jc w:val="center"/>
              <w:rPr>
                <w:rFonts w:ascii="Arial" w:hAnsi="Arial" w:cs="Arial"/>
                <w:bCs/>
                <w:sz w:val="16"/>
                <w:szCs w:val="22"/>
              </w:rPr>
            </w:pPr>
            <w:r w:rsidRPr="00A500C2">
              <w:rPr>
                <w:rFonts w:ascii="Arial" w:hAnsi="Arial" w:cs="Arial"/>
                <w:bCs/>
                <w:sz w:val="16"/>
                <w:szCs w:val="22"/>
              </w:rPr>
              <w:t xml:space="preserve">127 758,3 </w:t>
            </w:r>
          </w:p>
        </w:tc>
        <w:tc>
          <w:tcPr>
            <w:tcW w:w="292" w:type="pct"/>
            <w:shd w:val="clear" w:color="auto" w:fill="auto"/>
            <w:vAlign w:val="center"/>
            <w:hideMark/>
          </w:tcPr>
          <w:p w:rsidR="00C34AA7" w:rsidRPr="00A500C2" w:rsidRDefault="00C34AA7" w:rsidP="00C34AA7">
            <w:pPr>
              <w:jc w:val="center"/>
              <w:rPr>
                <w:rFonts w:ascii="Arial" w:hAnsi="Arial" w:cs="Arial"/>
                <w:sz w:val="16"/>
                <w:szCs w:val="22"/>
              </w:rPr>
            </w:pPr>
            <w:r w:rsidRPr="00A500C2">
              <w:rPr>
                <w:rFonts w:ascii="Arial" w:hAnsi="Arial" w:cs="Arial"/>
                <w:sz w:val="16"/>
                <w:szCs w:val="22"/>
              </w:rPr>
              <w:t>46 185,1</w:t>
            </w:r>
          </w:p>
        </w:tc>
        <w:tc>
          <w:tcPr>
            <w:tcW w:w="195" w:type="pct"/>
            <w:shd w:val="clear" w:color="auto" w:fill="auto"/>
            <w:vAlign w:val="center"/>
            <w:hideMark/>
          </w:tcPr>
          <w:p w:rsidR="00C34AA7" w:rsidRPr="00A500C2" w:rsidRDefault="00C34AA7" w:rsidP="00C34AA7">
            <w:pPr>
              <w:jc w:val="center"/>
              <w:rPr>
                <w:rFonts w:ascii="Arial" w:hAnsi="Arial" w:cs="Arial"/>
                <w:sz w:val="16"/>
                <w:szCs w:val="22"/>
              </w:rPr>
            </w:pPr>
            <w:r w:rsidRPr="00A500C2">
              <w:rPr>
                <w:rFonts w:ascii="Arial" w:hAnsi="Arial" w:cs="Arial"/>
                <w:sz w:val="16"/>
                <w:szCs w:val="22"/>
              </w:rPr>
              <w:t>0,0</w:t>
            </w:r>
          </w:p>
        </w:tc>
        <w:tc>
          <w:tcPr>
            <w:tcW w:w="146" w:type="pct"/>
            <w:shd w:val="clear" w:color="auto" w:fill="auto"/>
            <w:vAlign w:val="center"/>
          </w:tcPr>
          <w:p w:rsidR="00C34AA7" w:rsidRPr="00A500C2" w:rsidRDefault="00C34AA7" w:rsidP="00C34AA7">
            <w:pPr>
              <w:jc w:val="center"/>
              <w:rPr>
                <w:rFonts w:ascii="Arial" w:hAnsi="Arial" w:cs="Arial"/>
                <w:sz w:val="16"/>
                <w:szCs w:val="22"/>
              </w:rPr>
            </w:pPr>
          </w:p>
        </w:tc>
        <w:tc>
          <w:tcPr>
            <w:tcW w:w="292" w:type="pct"/>
            <w:shd w:val="clear" w:color="auto" w:fill="auto"/>
            <w:vAlign w:val="center"/>
            <w:hideMark/>
          </w:tcPr>
          <w:p w:rsidR="00C34AA7" w:rsidRPr="00A500C2" w:rsidRDefault="00C34AA7" w:rsidP="00C34AA7">
            <w:pPr>
              <w:jc w:val="center"/>
              <w:rPr>
                <w:rFonts w:ascii="Arial" w:hAnsi="Arial" w:cs="Arial"/>
                <w:sz w:val="16"/>
                <w:szCs w:val="22"/>
              </w:rPr>
            </w:pPr>
            <w:r w:rsidRPr="00A500C2">
              <w:rPr>
                <w:rFonts w:ascii="Arial" w:hAnsi="Arial" w:cs="Arial"/>
                <w:sz w:val="16"/>
                <w:szCs w:val="22"/>
              </w:rPr>
              <w:t>46 185,1</w:t>
            </w:r>
          </w:p>
        </w:tc>
        <w:tc>
          <w:tcPr>
            <w:tcW w:w="292" w:type="pct"/>
            <w:shd w:val="clear" w:color="auto" w:fill="auto"/>
            <w:vAlign w:val="center"/>
            <w:hideMark/>
          </w:tcPr>
          <w:p w:rsidR="00C34AA7" w:rsidRPr="00A500C2" w:rsidRDefault="00886C8F" w:rsidP="00C34AA7">
            <w:pPr>
              <w:jc w:val="center"/>
              <w:rPr>
                <w:rFonts w:ascii="Arial" w:hAnsi="Arial" w:cs="Arial"/>
                <w:sz w:val="16"/>
                <w:szCs w:val="22"/>
              </w:rPr>
            </w:pPr>
            <w:r w:rsidRPr="00A500C2">
              <w:rPr>
                <w:rFonts w:ascii="Arial" w:hAnsi="Arial" w:cs="Arial"/>
                <w:sz w:val="16"/>
                <w:szCs w:val="22"/>
              </w:rPr>
              <w:t>34 024,1</w:t>
            </w:r>
          </w:p>
        </w:tc>
        <w:tc>
          <w:tcPr>
            <w:tcW w:w="146" w:type="pct"/>
            <w:shd w:val="clear" w:color="auto" w:fill="auto"/>
            <w:vAlign w:val="center"/>
          </w:tcPr>
          <w:p w:rsidR="00C34AA7" w:rsidRPr="00A500C2" w:rsidRDefault="00886C8F" w:rsidP="00C34AA7">
            <w:pPr>
              <w:jc w:val="center"/>
              <w:rPr>
                <w:rFonts w:ascii="Arial" w:hAnsi="Arial" w:cs="Arial"/>
                <w:sz w:val="16"/>
                <w:szCs w:val="22"/>
              </w:rPr>
            </w:pPr>
            <w:r w:rsidRPr="00A500C2">
              <w:rPr>
                <w:rFonts w:ascii="Arial" w:hAnsi="Arial" w:cs="Arial"/>
                <w:sz w:val="16"/>
                <w:szCs w:val="22"/>
              </w:rPr>
              <w:t>67,7</w:t>
            </w:r>
          </w:p>
        </w:tc>
        <w:tc>
          <w:tcPr>
            <w:tcW w:w="146" w:type="pct"/>
            <w:shd w:val="clear" w:color="auto" w:fill="auto"/>
            <w:vAlign w:val="center"/>
          </w:tcPr>
          <w:p w:rsidR="00C34AA7" w:rsidRPr="00A500C2" w:rsidRDefault="00C34AA7" w:rsidP="00C34AA7">
            <w:pPr>
              <w:jc w:val="center"/>
              <w:rPr>
                <w:rFonts w:ascii="Arial" w:hAnsi="Arial" w:cs="Arial"/>
                <w:sz w:val="16"/>
                <w:szCs w:val="22"/>
              </w:rPr>
            </w:pPr>
          </w:p>
        </w:tc>
        <w:tc>
          <w:tcPr>
            <w:tcW w:w="262" w:type="pct"/>
            <w:shd w:val="clear" w:color="auto" w:fill="auto"/>
            <w:vAlign w:val="center"/>
            <w:hideMark/>
          </w:tcPr>
          <w:p w:rsidR="00C34AA7" w:rsidRPr="00A500C2" w:rsidRDefault="00886C8F" w:rsidP="00C34AA7">
            <w:pPr>
              <w:jc w:val="center"/>
              <w:rPr>
                <w:rFonts w:ascii="Arial" w:hAnsi="Arial" w:cs="Arial"/>
                <w:sz w:val="16"/>
                <w:szCs w:val="22"/>
              </w:rPr>
            </w:pPr>
            <w:r w:rsidRPr="00A500C2">
              <w:rPr>
                <w:rFonts w:ascii="Arial" w:hAnsi="Arial" w:cs="Arial"/>
                <w:sz w:val="16"/>
                <w:szCs w:val="22"/>
              </w:rPr>
              <w:t>34 091,8</w:t>
            </w:r>
          </w:p>
        </w:tc>
        <w:tc>
          <w:tcPr>
            <w:tcW w:w="220" w:type="pct"/>
            <w:shd w:val="clear" w:color="auto" w:fill="auto"/>
            <w:vAlign w:val="center"/>
            <w:hideMark/>
          </w:tcPr>
          <w:p w:rsidR="00C34AA7" w:rsidRPr="00A500C2" w:rsidRDefault="00C34AA7" w:rsidP="00C34AA7">
            <w:pPr>
              <w:jc w:val="center"/>
              <w:rPr>
                <w:rFonts w:ascii="Arial" w:hAnsi="Arial" w:cs="Arial"/>
                <w:sz w:val="16"/>
                <w:szCs w:val="22"/>
              </w:rPr>
            </w:pPr>
            <w:r w:rsidRPr="00A500C2">
              <w:rPr>
                <w:rFonts w:ascii="Arial" w:hAnsi="Arial" w:cs="Arial"/>
                <w:sz w:val="16"/>
                <w:szCs w:val="22"/>
              </w:rPr>
              <w:t>27 089,8</w:t>
            </w:r>
          </w:p>
        </w:tc>
        <w:tc>
          <w:tcPr>
            <w:tcW w:w="127" w:type="pct"/>
            <w:shd w:val="clear" w:color="auto" w:fill="auto"/>
            <w:vAlign w:val="center"/>
          </w:tcPr>
          <w:p w:rsidR="00C34AA7" w:rsidRPr="00A500C2" w:rsidRDefault="00C34AA7" w:rsidP="00C34AA7">
            <w:pPr>
              <w:jc w:val="center"/>
              <w:rPr>
                <w:rFonts w:ascii="Arial" w:hAnsi="Arial" w:cs="Arial"/>
                <w:sz w:val="16"/>
                <w:szCs w:val="22"/>
              </w:rPr>
            </w:pPr>
          </w:p>
        </w:tc>
        <w:tc>
          <w:tcPr>
            <w:tcW w:w="127" w:type="pct"/>
            <w:shd w:val="clear" w:color="auto" w:fill="auto"/>
            <w:vAlign w:val="center"/>
          </w:tcPr>
          <w:p w:rsidR="00C34AA7" w:rsidRPr="00A500C2" w:rsidRDefault="00C34AA7" w:rsidP="00C34AA7">
            <w:pPr>
              <w:jc w:val="center"/>
              <w:rPr>
                <w:rFonts w:ascii="Arial" w:hAnsi="Arial" w:cs="Arial"/>
                <w:sz w:val="16"/>
                <w:szCs w:val="22"/>
              </w:rPr>
            </w:pPr>
          </w:p>
        </w:tc>
        <w:tc>
          <w:tcPr>
            <w:tcW w:w="374" w:type="pct"/>
            <w:shd w:val="clear" w:color="auto" w:fill="auto"/>
            <w:vAlign w:val="center"/>
            <w:hideMark/>
          </w:tcPr>
          <w:p w:rsidR="00C34AA7" w:rsidRPr="00A500C2" w:rsidRDefault="00C34AA7" w:rsidP="00C34AA7">
            <w:pPr>
              <w:jc w:val="center"/>
              <w:rPr>
                <w:rFonts w:ascii="Arial" w:hAnsi="Arial" w:cs="Arial"/>
                <w:sz w:val="16"/>
                <w:szCs w:val="22"/>
              </w:rPr>
            </w:pPr>
            <w:r w:rsidRPr="00A500C2">
              <w:rPr>
                <w:rFonts w:ascii="Arial" w:hAnsi="Arial" w:cs="Arial"/>
                <w:sz w:val="16"/>
                <w:szCs w:val="22"/>
              </w:rPr>
              <w:t>27 089,8</w:t>
            </w:r>
          </w:p>
        </w:tc>
        <w:tc>
          <w:tcPr>
            <w:tcW w:w="246" w:type="pct"/>
            <w:shd w:val="clear" w:color="auto" w:fill="auto"/>
            <w:vAlign w:val="center"/>
            <w:hideMark/>
          </w:tcPr>
          <w:p w:rsidR="00C34AA7" w:rsidRPr="00A500C2" w:rsidRDefault="00C34AA7" w:rsidP="00C34AA7">
            <w:pPr>
              <w:jc w:val="center"/>
              <w:rPr>
                <w:rFonts w:ascii="Arial" w:hAnsi="Arial" w:cs="Arial"/>
                <w:sz w:val="16"/>
                <w:szCs w:val="22"/>
              </w:rPr>
            </w:pPr>
            <w:r w:rsidRPr="00A500C2">
              <w:rPr>
                <w:rFonts w:ascii="Arial" w:hAnsi="Arial" w:cs="Arial"/>
                <w:sz w:val="16"/>
                <w:szCs w:val="22"/>
              </w:rPr>
              <w:t>26 256,4</w:t>
            </w:r>
          </w:p>
        </w:tc>
        <w:tc>
          <w:tcPr>
            <w:tcW w:w="153" w:type="pct"/>
            <w:shd w:val="clear" w:color="auto" w:fill="auto"/>
            <w:vAlign w:val="center"/>
          </w:tcPr>
          <w:p w:rsidR="00C34AA7" w:rsidRPr="00A500C2" w:rsidRDefault="00C34AA7" w:rsidP="00C34AA7">
            <w:pPr>
              <w:jc w:val="center"/>
              <w:rPr>
                <w:rFonts w:ascii="Arial" w:hAnsi="Arial" w:cs="Arial"/>
                <w:sz w:val="16"/>
                <w:szCs w:val="22"/>
              </w:rPr>
            </w:pPr>
          </w:p>
        </w:tc>
        <w:tc>
          <w:tcPr>
            <w:tcW w:w="146" w:type="pct"/>
            <w:shd w:val="clear" w:color="auto" w:fill="auto"/>
            <w:vAlign w:val="center"/>
          </w:tcPr>
          <w:p w:rsidR="00C34AA7" w:rsidRPr="00A500C2" w:rsidRDefault="00C34AA7" w:rsidP="00C34AA7">
            <w:pPr>
              <w:jc w:val="center"/>
              <w:rPr>
                <w:rFonts w:ascii="Arial" w:hAnsi="Arial" w:cs="Arial"/>
                <w:sz w:val="16"/>
                <w:szCs w:val="22"/>
              </w:rPr>
            </w:pPr>
          </w:p>
        </w:tc>
        <w:tc>
          <w:tcPr>
            <w:tcW w:w="280" w:type="pct"/>
            <w:shd w:val="clear" w:color="auto" w:fill="auto"/>
            <w:vAlign w:val="center"/>
            <w:hideMark/>
          </w:tcPr>
          <w:p w:rsidR="00C34AA7" w:rsidRPr="00A500C2" w:rsidRDefault="00C34AA7" w:rsidP="00C34AA7">
            <w:pPr>
              <w:jc w:val="center"/>
              <w:rPr>
                <w:rFonts w:ascii="Arial" w:hAnsi="Arial" w:cs="Arial"/>
                <w:sz w:val="16"/>
                <w:szCs w:val="22"/>
              </w:rPr>
            </w:pPr>
            <w:r w:rsidRPr="00A500C2">
              <w:rPr>
                <w:rFonts w:ascii="Arial" w:hAnsi="Arial" w:cs="Arial"/>
                <w:sz w:val="16"/>
                <w:szCs w:val="22"/>
              </w:rPr>
              <w:t>26 256,4</w:t>
            </w:r>
          </w:p>
        </w:tc>
      </w:tr>
    </w:tbl>
    <w:p w:rsidR="0081168B" w:rsidRPr="00A500C2" w:rsidRDefault="0081168B" w:rsidP="00B51C3C">
      <w:pPr>
        <w:tabs>
          <w:tab w:val="left" w:pos="720"/>
          <w:tab w:val="left" w:pos="6990"/>
          <w:tab w:val="left" w:pos="7608"/>
          <w:tab w:val="left" w:pos="8047"/>
          <w:tab w:val="left" w:pos="8497"/>
          <w:tab w:val="left" w:pos="10012"/>
          <w:tab w:val="left" w:pos="10630"/>
          <w:tab w:val="left" w:pos="11160"/>
          <w:tab w:val="left" w:pos="11614"/>
          <w:tab w:val="left" w:pos="13125"/>
          <w:tab w:val="left" w:pos="13743"/>
          <w:tab w:val="left" w:pos="14186"/>
          <w:tab w:val="left" w:pos="14644"/>
          <w:tab w:val="left" w:pos="16155"/>
          <w:tab w:val="left" w:pos="16773"/>
          <w:tab w:val="left" w:pos="17216"/>
          <w:tab w:val="left" w:pos="17678"/>
        </w:tabs>
        <w:ind w:left="103"/>
        <w:rPr>
          <w:rFonts w:ascii="Arial" w:hAnsi="Arial" w:cs="Arial"/>
          <w:sz w:val="16"/>
          <w:szCs w:val="16"/>
        </w:rPr>
      </w:pPr>
    </w:p>
    <w:p w:rsidR="0081168B" w:rsidRPr="00A500C2" w:rsidRDefault="0081168B" w:rsidP="00B51C3C">
      <w:pPr>
        <w:tabs>
          <w:tab w:val="left" w:pos="720"/>
          <w:tab w:val="left" w:pos="6990"/>
          <w:tab w:val="left" w:pos="7608"/>
          <w:tab w:val="left" w:pos="8047"/>
          <w:tab w:val="left" w:pos="8497"/>
          <w:tab w:val="left" w:pos="10012"/>
          <w:tab w:val="left" w:pos="10630"/>
          <w:tab w:val="left" w:pos="11160"/>
          <w:tab w:val="left" w:pos="11614"/>
          <w:tab w:val="left" w:pos="13125"/>
          <w:tab w:val="left" w:pos="13743"/>
          <w:tab w:val="left" w:pos="14186"/>
          <w:tab w:val="left" w:pos="14644"/>
          <w:tab w:val="left" w:pos="16155"/>
          <w:tab w:val="left" w:pos="16773"/>
          <w:tab w:val="left" w:pos="17216"/>
          <w:tab w:val="left" w:pos="17678"/>
        </w:tabs>
        <w:ind w:left="103"/>
        <w:rPr>
          <w:rFonts w:ascii="Arial" w:hAnsi="Arial" w:cs="Arial"/>
          <w:sz w:val="16"/>
          <w:szCs w:val="16"/>
        </w:rPr>
      </w:pPr>
    </w:p>
    <w:p w:rsidR="0081168B" w:rsidRPr="00A500C2" w:rsidRDefault="0081168B" w:rsidP="00B51C3C">
      <w:pPr>
        <w:tabs>
          <w:tab w:val="left" w:pos="720"/>
          <w:tab w:val="left" w:pos="6990"/>
          <w:tab w:val="left" w:pos="7608"/>
          <w:tab w:val="left" w:pos="8047"/>
          <w:tab w:val="left" w:pos="8497"/>
          <w:tab w:val="left" w:pos="10012"/>
          <w:tab w:val="left" w:pos="10630"/>
          <w:tab w:val="left" w:pos="11160"/>
          <w:tab w:val="left" w:pos="11614"/>
          <w:tab w:val="left" w:pos="13125"/>
          <w:tab w:val="left" w:pos="13743"/>
          <w:tab w:val="left" w:pos="14186"/>
          <w:tab w:val="left" w:pos="14644"/>
          <w:tab w:val="left" w:pos="16155"/>
          <w:tab w:val="left" w:pos="16773"/>
          <w:tab w:val="left" w:pos="17216"/>
          <w:tab w:val="left" w:pos="17678"/>
        </w:tabs>
        <w:ind w:left="103"/>
        <w:rPr>
          <w:rFonts w:ascii="Arial" w:hAnsi="Arial" w:cs="Arial"/>
          <w:sz w:val="16"/>
          <w:szCs w:val="16"/>
        </w:rPr>
      </w:pPr>
    </w:p>
    <w:p w:rsidR="0081168B" w:rsidRPr="00A500C2" w:rsidRDefault="0081168B" w:rsidP="00B51C3C">
      <w:pPr>
        <w:tabs>
          <w:tab w:val="left" w:pos="720"/>
          <w:tab w:val="left" w:pos="6990"/>
          <w:tab w:val="left" w:pos="7608"/>
          <w:tab w:val="left" w:pos="8047"/>
          <w:tab w:val="left" w:pos="8497"/>
          <w:tab w:val="left" w:pos="10012"/>
          <w:tab w:val="left" w:pos="10630"/>
          <w:tab w:val="left" w:pos="11160"/>
          <w:tab w:val="left" w:pos="11614"/>
          <w:tab w:val="left" w:pos="13125"/>
          <w:tab w:val="left" w:pos="13743"/>
          <w:tab w:val="left" w:pos="14186"/>
          <w:tab w:val="left" w:pos="14644"/>
          <w:tab w:val="left" w:pos="16155"/>
          <w:tab w:val="left" w:pos="16773"/>
          <w:tab w:val="left" w:pos="17216"/>
          <w:tab w:val="left" w:pos="17678"/>
        </w:tabs>
        <w:ind w:left="103"/>
        <w:rPr>
          <w:rFonts w:ascii="Arial" w:hAnsi="Arial" w:cs="Arial"/>
          <w:sz w:val="16"/>
          <w:szCs w:val="16"/>
        </w:rPr>
      </w:pPr>
    </w:p>
    <w:p w:rsidR="00990CD1" w:rsidRPr="00A500C2" w:rsidRDefault="00990CD1" w:rsidP="00194E55">
      <w:pPr>
        <w:tabs>
          <w:tab w:val="left" w:pos="720"/>
          <w:tab w:val="left" w:pos="6990"/>
          <w:tab w:val="left" w:pos="7608"/>
          <w:tab w:val="left" w:pos="8047"/>
          <w:tab w:val="left" w:pos="8497"/>
          <w:tab w:val="left" w:pos="10012"/>
          <w:tab w:val="left" w:pos="10630"/>
          <w:tab w:val="left" w:pos="11160"/>
          <w:tab w:val="left" w:pos="11614"/>
          <w:tab w:val="left" w:pos="13125"/>
          <w:tab w:val="left" w:pos="13743"/>
          <w:tab w:val="left" w:pos="14186"/>
          <w:tab w:val="left" w:pos="14644"/>
          <w:tab w:val="left" w:pos="16155"/>
          <w:tab w:val="left" w:pos="16773"/>
          <w:tab w:val="left" w:pos="17216"/>
          <w:tab w:val="left" w:pos="17678"/>
        </w:tabs>
        <w:ind w:left="103" w:firstLine="9962"/>
        <w:rPr>
          <w:rFonts w:ascii="Arial" w:hAnsi="Arial" w:cs="Arial"/>
          <w:sz w:val="24"/>
          <w:szCs w:val="24"/>
        </w:rPr>
      </w:pPr>
      <w:r w:rsidRPr="00A500C2">
        <w:rPr>
          <w:rFonts w:ascii="Arial" w:hAnsi="Arial" w:cs="Arial"/>
          <w:sz w:val="24"/>
          <w:szCs w:val="24"/>
        </w:rPr>
        <w:t xml:space="preserve">Приложение </w:t>
      </w:r>
      <w:r w:rsidR="0088762A" w:rsidRPr="00A500C2">
        <w:rPr>
          <w:rFonts w:ascii="Arial" w:hAnsi="Arial" w:cs="Arial"/>
          <w:sz w:val="24"/>
          <w:szCs w:val="24"/>
        </w:rPr>
        <w:t xml:space="preserve">№ </w:t>
      </w:r>
      <w:r w:rsidRPr="00A500C2">
        <w:rPr>
          <w:rFonts w:ascii="Arial" w:hAnsi="Arial" w:cs="Arial"/>
          <w:sz w:val="24"/>
          <w:szCs w:val="24"/>
        </w:rPr>
        <w:t>2</w:t>
      </w:r>
    </w:p>
    <w:p w:rsidR="00990CD1" w:rsidRPr="00A500C2" w:rsidRDefault="00DF00B8" w:rsidP="00194E55">
      <w:pPr>
        <w:tabs>
          <w:tab w:val="left" w:pos="634"/>
          <w:tab w:val="left" w:pos="2685"/>
          <w:tab w:val="left" w:pos="3749"/>
          <w:tab w:val="left" w:pos="4275"/>
          <w:tab w:val="left" w:pos="4896"/>
          <w:tab w:val="left" w:pos="5517"/>
          <w:tab w:val="left" w:pos="6068"/>
          <w:tab w:val="left" w:pos="6747"/>
          <w:tab w:val="left" w:pos="7427"/>
          <w:tab w:val="left" w:pos="7954"/>
          <w:tab w:val="left" w:pos="8882"/>
          <w:tab w:val="left" w:pos="10012"/>
          <w:tab w:val="left" w:pos="12202"/>
        </w:tabs>
        <w:ind w:left="10065"/>
        <w:rPr>
          <w:rFonts w:ascii="Arial" w:hAnsi="Arial" w:cs="Arial"/>
          <w:sz w:val="24"/>
          <w:szCs w:val="24"/>
        </w:rPr>
      </w:pPr>
      <w:r w:rsidRPr="00A500C2">
        <w:rPr>
          <w:rFonts w:ascii="Arial" w:hAnsi="Arial" w:cs="Arial"/>
          <w:sz w:val="24"/>
          <w:szCs w:val="24"/>
        </w:rPr>
        <w:t>к муниципальной программе</w:t>
      </w:r>
    </w:p>
    <w:p w:rsidR="00724D19" w:rsidRPr="00A500C2" w:rsidRDefault="00990CD1" w:rsidP="00194E55">
      <w:pPr>
        <w:tabs>
          <w:tab w:val="left" w:pos="634"/>
          <w:tab w:val="left" w:pos="2685"/>
          <w:tab w:val="left" w:pos="3749"/>
          <w:tab w:val="left" w:pos="4275"/>
          <w:tab w:val="left" w:pos="4896"/>
          <w:tab w:val="left" w:pos="5517"/>
          <w:tab w:val="left" w:pos="6068"/>
          <w:tab w:val="left" w:pos="6747"/>
          <w:tab w:val="left" w:pos="7427"/>
          <w:tab w:val="left" w:pos="7954"/>
          <w:tab w:val="left" w:pos="8882"/>
          <w:tab w:val="left" w:pos="10012"/>
          <w:tab w:val="left" w:pos="12202"/>
        </w:tabs>
        <w:ind w:left="10065"/>
        <w:rPr>
          <w:rFonts w:ascii="Arial" w:hAnsi="Arial" w:cs="Arial"/>
          <w:sz w:val="24"/>
          <w:szCs w:val="24"/>
        </w:rPr>
      </w:pPr>
      <w:r w:rsidRPr="00A500C2">
        <w:rPr>
          <w:rFonts w:ascii="Arial" w:hAnsi="Arial" w:cs="Arial"/>
          <w:sz w:val="24"/>
          <w:szCs w:val="24"/>
        </w:rPr>
        <w:t>«Защита населения и территории от чрезвычайных ситуаций», утвержденной постановлением</w:t>
      </w:r>
      <w:r w:rsidR="005963B8" w:rsidRPr="00A500C2">
        <w:rPr>
          <w:rFonts w:ascii="Arial" w:hAnsi="Arial" w:cs="Arial"/>
          <w:sz w:val="24"/>
          <w:szCs w:val="24"/>
        </w:rPr>
        <w:t xml:space="preserve"> Администрации города Норильска</w:t>
      </w:r>
    </w:p>
    <w:p w:rsidR="00990CD1" w:rsidRPr="00A500C2" w:rsidRDefault="00990CD1" w:rsidP="00194E55">
      <w:pPr>
        <w:tabs>
          <w:tab w:val="left" w:pos="634"/>
          <w:tab w:val="left" w:pos="2685"/>
          <w:tab w:val="left" w:pos="3749"/>
          <w:tab w:val="left" w:pos="4275"/>
          <w:tab w:val="left" w:pos="4896"/>
          <w:tab w:val="left" w:pos="5517"/>
          <w:tab w:val="left" w:pos="6068"/>
          <w:tab w:val="left" w:pos="6747"/>
          <w:tab w:val="left" w:pos="7427"/>
          <w:tab w:val="left" w:pos="7954"/>
          <w:tab w:val="left" w:pos="8882"/>
          <w:tab w:val="left" w:pos="10012"/>
          <w:tab w:val="left" w:pos="12202"/>
        </w:tabs>
        <w:ind w:left="10206" w:hanging="103"/>
        <w:rPr>
          <w:rFonts w:ascii="Arial" w:hAnsi="Arial" w:cs="Arial"/>
          <w:sz w:val="24"/>
          <w:szCs w:val="24"/>
        </w:rPr>
      </w:pPr>
      <w:r w:rsidRPr="00A500C2">
        <w:rPr>
          <w:rFonts w:ascii="Arial" w:hAnsi="Arial" w:cs="Arial"/>
          <w:sz w:val="24"/>
          <w:szCs w:val="24"/>
        </w:rPr>
        <w:t>от 02.12.2016 № 579</w:t>
      </w:r>
    </w:p>
    <w:p w:rsidR="00990CD1" w:rsidRPr="00A500C2" w:rsidRDefault="00990CD1" w:rsidP="00A70A5F">
      <w:pPr>
        <w:tabs>
          <w:tab w:val="left" w:pos="634"/>
          <w:tab w:val="left" w:pos="2685"/>
          <w:tab w:val="left" w:pos="3749"/>
          <w:tab w:val="left" w:pos="4275"/>
          <w:tab w:val="left" w:pos="4896"/>
          <w:tab w:val="left" w:pos="5517"/>
          <w:tab w:val="left" w:pos="6068"/>
          <w:tab w:val="left" w:pos="6747"/>
          <w:tab w:val="left" w:pos="7427"/>
          <w:tab w:val="left" w:pos="7954"/>
          <w:tab w:val="left" w:pos="8882"/>
          <w:tab w:val="left" w:pos="12202"/>
          <w:tab w:val="left" w:pos="14274"/>
        </w:tabs>
        <w:ind w:left="108"/>
        <w:rPr>
          <w:rFonts w:ascii="Arial" w:hAnsi="Arial" w:cs="Arial"/>
          <w:sz w:val="24"/>
          <w:szCs w:val="24"/>
        </w:rPr>
      </w:pPr>
    </w:p>
    <w:p w:rsidR="00990CD1" w:rsidRPr="00A500C2" w:rsidRDefault="00990CD1" w:rsidP="00A70A5F">
      <w:pPr>
        <w:ind w:left="108"/>
        <w:jc w:val="center"/>
        <w:rPr>
          <w:rFonts w:ascii="Arial" w:hAnsi="Arial" w:cs="Arial"/>
          <w:bCs/>
          <w:sz w:val="24"/>
          <w:szCs w:val="24"/>
        </w:rPr>
      </w:pPr>
      <w:r w:rsidRPr="00A500C2">
        <w:rPr>
          <w:rFonts w:ascii="Arial" w:hAnsi="Arial" w:cs="Arial"/>
          <w:bCs/>
          <w:sz w:val="24"/>
          <w:szCs w:val="24"/>
        </w:rPr>
        <w:t>Целевые индикаторы результативности МП</w:t>
      </w:r>
    </w:p>
    <w:p w:rsidR="009F7BBE" w:rsidRPr="00A500C2" w:rsidRDefault="009F7BBE" w:rsidP="00A70A5F">
      <w:pPr>
        <w:ind w:left="108"/>
        <w:jc w:val="center"/>
        <w:rPr>
          <w:rFonts w:ascii="Arial" w:hAnsi="Arial" w:cs="Arial"/>
          <w:bCs/>
          <w:sz w:val="24"/>
          <w:szCs w:val="24"/>
        </w:rPr>
      </w:pPr>
    </w:p>
    <w:p w:rsidR="006863AD" w:rsidRPr="00A500C2" w:rsidRDefault="006863AD" w:rsidP="00A70A5F">
      <w:pPr>
        <w:pStyle w:val="ConsPlusNormal"/>
        <w:jc w:val="center"/>
        <w:rPr>
          <w:rFonts w:ascii="Arial" w:hAnsi="Arial" w:cs="Arial"/>
          <w:sz w:val="24"/>
          <w:szCs w:val="24"/>
        </w:rPr>
      </w:pPr>
      <w:r w:rsidRPr="00A500C2">
        <w:rPr>
          <w:rFonts w:ascii="Arial" w:hAnsi="Arial" w:cs="Arial"/>
          <w:sz w:val="24"/>
          <w:szCs w:val="24"/>
        </w:rPr>
        <w:t>Список изменяющих документов</w:t>
      </w:r>
    </w:p>
    <w:p w:rsidR="00E55335" w:rsidRPr="00A500C2" w:rsidRDefault="006863AD" w:rsidP="00A70A5F">
      <w:pPr>
        <w:pStyle w:val="ConsPlusNormal"/>
        <w:jc w:val="center"/>
        <w:rPr>
          <w:rFonts w:ascii="Arial" w:hAnsi="Arial" w:cs="Arial"/>
          <w:sz w:val="24"/>
          <w:szCs w:val="24"/>
        </w:rPr>
      </w:pPr>
      <w:r w:rsidRPr="00A500C2">
        <w:rPr>
          <w:rFonts w:ascii="Arial" w:hAnsi="Arial" w:cs="Arial"/>
          <w:sz w:val="24"/>
          <w:szCs w:val="24"/>
        </w:rPr>
        <w:t xml:space="preserve">(в ред. </w:t>
      </w:r>
      <w:r w:rsidR="00873DD1" w:rsidRPr="00A500C2">
        <w:rPr>
          <w:rFonts w:ascii="Arial" w:hAnsi="Arial" w:cs="Arial"/>
          <w:sz w:val="24"/>
          <w:szCs w:val="24"/>
        </w:rPr>
        <w:t>п</w:t>
      </w:r>
      <w:r w:rsidRPr="00A500C2">
        <w:rPr>
          <w:rFonts w:ascii="Arial" w:hAnsi="Arial" w:cs="Arial"/>
          <w:sz w:val="24"/>
          <w:szCs w:val="24"/>
        </w:rPr>
        <w:t xml:space="preserve">остановления Администрации г. Норильска Красноярского края от 08.12.2017 </w:t>
      </w:r>
      <w:r w:rsidR="00023AC0" w:rsidRPr="00A500C2">
        <w:rPr>
          <w:rFonts w:ascii="Arial" w:hAnsi="Arial" w:cs="Arial"/>
          <w:sz w:val="24"/>
          <w:szCs w:val="24"/>
        </w:rPr>
        <w:t>№</w:t>
      </w:r>
      <w:r w:rsidRPr="00A500C2">
        <w:rPr>
          <w:rFonts w:ascii="Arial" w:hAnsi="Arial" w:cs="Arial"/>
          <w:sz w:val="24"/>
          <w:szCs w:val="24"/>
        </w:rPr>
        <w:t xml:space="preserve"> 565</w:t>
      </w:r>
      <w:r w:rsidR="0095162F" w:rsidRPr="00A500C2">
        <w:rPr>
          <w:rFonts w:ascii="Arial" w:hAnsi="Arial" w:cs="Arial"/>
          <w:sz w:val="24"/>
          <w:szCs w:val="24"/>
        </w:rPr>
        <w:t xml:space="preserve">, от 12.12.2018 </w:t>
      </w:r>
      <w:r w:rsidR="00023AC0" w:rsidRPr="00A500C2">
        <w:rPr>
          <w:rFonts w:ascii="Arial" w:hAnsi="Arial" w:cs="Arial"/>
          <w:sz w:val="24"/>
          <w:szCs w:val="24"/>
        </w:rPr>
        <w:t>№</w:t>
      </w:r>
      <w:r w:rsidR="0095162F" w:rsidRPr="00A500C2">
        <w:rPr>
          <w:rFonts w:ascii="Arial" w:hAnsi="Arial" w:cs="Arial"/>
          <w:sz w:val="24"/>
          <w:szCs w:val="24"/>
        </w:rPr>
        <w:t xml:space="preserve"> 499</w:t>
      </w:r>
      <w:r w:rsidR="00E55335" w:rsidRPr="00A500C2">
        <w:rPr>
          <w:rFonts w:ascii="Arial" w:hAnsi="Arial" w:cs="Arial"/>
          <w:sz w:val="24"/>
          <w:szCs w:val="24"/>
        </w:rPr>
        <w:t>,</w:t>
      </w:r>
    </w:p>
    <w:p w:rsidR="00AE725A" w:rsidRPr="00A500C2" w:rsidRDefault="00694096" w:rsidP="00A70A5F">
      <w:pPr>
        <w:pStyle w:val="ConsPlusNormal"/>
        <w:jc w:val="center"/>
        <w:rPr>
          <w:rFonts w:ascii="Arial" w:hAnsi="Arial" w:cs="Arial"/>
          <w:sz w:val="24"/>
          <w:szCs w:val="24"/>
        </w:rPr>
      </w:pPr>
      <w:r w:rsidRPr="00A500C2">
        <w:rPr>
          <w:rFonts w:ascii="Arial" w:hAnsi="Arial" w:cs="Arial"/>
          <w:sz w:val="24"/>
          <w:szCs w:val="24"/>
        </w:rPr>
        <w:t>от 05.07.2019</w:t>
      </w:r>
      <w:r w:rsidR="00E55335" w:rsidRPr="00A500C2">
        <w:rPr>
          <w:rFonts w:ascii="Arial" w:hAnsi="Arial" w:cs="Arial"/>
          <w:sz w:val="24"/>
          <w:szCs w:val="24"/>
        </w:rPr>
        <w:t xml:space="preserve"> </w:t>
      </w:r>
      <w:r w:rsidR="00023AC0" w:rsidRPr="00A500C2">
        <w:rPr>
          <w:rFonts w:ascii="Arial" w:hAnsi="Arial" w:cs="Arial"/>
          <w:sz w:val="24"/>
          <w:szCs w:val="24"/>
        </w:rPr>
        <w:t>№</w:t>
      </w:r>
      <w:r w:rsidRPr="00A500C2">
        <w:rPr>
          <w:rFonts w:ascii="Arial" w:hAnsi="Arial" w:cs="Arial"/>
          <w:sz w:val="24"/>
          <w:szCs w:val="24"/>
        </w:rPr>
        <w:t xml:space="preserve"> 271</w:t>
      </w:r>
      <w:r w:rsidR="00F10FC8" w:rsidRPr="00A500C2">
        <w:rPr>
          <w:rFonts w:ascii="Arial" w:hAnsi="Arial" w:cs="Arial"/>
          <w:sz w:val="24"/>
          <w:szCs w:val="24"/>
        </w:rPr>
        <w:t xml:space="preserve">, от 12.12.2019 </w:t>
      </w:r>
      <w:r w:rsidR="00023AC0" w:rsidRPr="00A500C2">
        <w:rPr>
          <w:rFonts w:ascii="Arial" w:hAnsi="Arial" w:cs="Arial"/>
          <w:sz w:val="24"/>
          <w:szCs w:val="24"/>
        </w:rPr>
        <w:t>№</w:t>
      </w:r>
      <w:r w:rsidR="00F10FC8" w:rsidRPr="00A500C2">
        <w:rPr>
          <w:rFonts w:ascii="Arial" w:hAnsi="Arial" w:cs="Arial"/>
          <w:sz w:val="24"/>
          <w:szCs w:val="24"/>
        </w:rPr>
        <w:t xml:space="preserve"> 597</w:t>
      </w:r>
      <w:r w:rsidR="009F7BBE" w:rsidRPr="00A500C2">
        <w:rPr>
          <w:rFonts w:ascii="Arial" w:hAnsi="Arial" w:cs="Arial"/>
          <w:sz w:val="24"/>
          <w:szCs w:val="24"/>
        </w:rPr>
        <w:t xml:space="preserve">, от 22.05.2020 </w:t>
      </w:r>
      <w:r w:rsidR="00023AC0" w:rsidRPr="00A500C2">
        <w:rPr>
          <w:rFonts w:ascii="Arial" w:hAnsi="Arial" w:cs="Arial"/>
          <w:sz w:val="24"/>
          <w:szCs w:val="24"/>
        </w:rPr>
        <w:t>№</w:t>
      </w:r>
      <w:r w:rsidR="009F7BBE" w:rsidRPr="00A500C2">
        <w:rPr>
          <w:rFonts w:ascii="Arial" w:hAnsi="Arial" w:cs="Arial"/>
          <w:sz w:val="24"/>
          <w:szCs w:val="24"/>
        </w:rPr>
        <w:t xml:space="preserve"> 236</w:t>
      </w:r>
      <w:r w:rsidR="00990CD1" w:rsidRPr="00A500C2">
        <w:rPr>
          <w:rFonts w:ascii="Arial" w:hAnsi="Arial" w:cs="Arial"/>
          <w:sz w:val="24"/>
          <w:szCs w:val="24"/>
        </w:rPr>
        <w:t xml:space="preserve">, от 20.09.2020 </w:t>
      </w:r>
      <w:r w:rsidR="00023AC0" w:rsidRPr="00A500C2">
        <w:rPr>
          <w:rFonts w:ascii="Arial" w:hAnsi="Arial" w:cs="Arial"/>
          <w:sz w:val="24"/>
          <w:szCs w:val="24"/>
        </w:rPr>
        <w:t>№</w:t>
      </w:r>
      <w:r w:rsidR="00990CD1" w:rsidRPr="00A500C2">
        <w:rPr>
          <w:rFonts w:ascii="Arial" w:hAnsi="Arial" w:cs="Arial"/>
          <w:sz w:val="24"/>
          <w:szCs w:val="24"/>
        </w:rPr>
        <w:t xml:space="preserve"> 497</w:t>
      </w:r>
      <w:r w:rsidR="006D4EFB" w:rsidRPr="00A500C2">
        <w:rPr>
          <w:rFonts w:ascii="Arial" w:hAnsi="Arial" w:cs="Arial"/>
          <w:sz w:val="24"/>
          <w:szCs w:val="24"/>
        </w:rPr>
        <w:t xml:space="preserve">, от 09.12.2020 </w:t>
      </w:r>
      <w:r w:rsidR="00023AC0" w:rsidRPr="00A500C2">
        <w:rPr>
          <w:rFonts w:ascii="Arial" w:hAnsi="Arial" w:cs="Arial"/>
          <w:sz w:val="24"/>
          <w:szCs w:val="24"/>
        </w:rPr>
        <w:t>№</w:t>
      </w:r>
      <w:r w:rsidR="006D4EFB" w:rsidRPr="00A500C2">
        <w:rPr>
          <w:rFonts w:ascii="Arial" w:hAnsi="Arial" w:cs="Arial"/>
          <w:sz w:val="24"/>
          <w:szCs w:val="24"/>
        </w:rPr>
        <w:t xml:space="preserve"> 635</w:t>
      </w:r>
      <w:r w:rsidR="002931E1" w:rsidRPr="00A500C2">
        <w:rPr>
          <w:rFonts w:ascii="Arial" w:hAnsi="Arial" w:cs="Arial"/>
          <w:sz w:val="24"/>
          <w:szCs w:val="24"/>
        </w:rPr>
        <w:t xml:space="preserve">, от 15.04.2021 </w:t>
      </w:r>
      <w:r w:rsidR="00023AC0" w:rsidRPr="00A500C2">
        <w:rPr>
          <w:rFonts w:ascii="Arial" w:hAnsi="Arial" w:cs="Arial"/>
          <w:sz w:val="24"/>
          <w:szCs w:val="24"/>
        </w:rPr>
        <w:t>№</w:t>
      </w:r>
      <w:r w:rsidR="002931E1" w:rsidRPr="00A500C2">
        <w:rPr>
          <w:rFonts w:ascii="Arial" w:hAnsi="Arial" w:cs="Arial"/>
          <w:sz w:val="24"/>
          <w:szCs w:val="24"/>
        </w:rPr>
        <w:t xml:space="preserve"> 145</w:t>
      </w:r>
      <w:r w:rsidR="00AE725A" w:rsidRPr="00A500C2">
        <w:rPr>
          <w:rFonts w:ascii="Arial" w:hAnsi="Arial" w:cs="Arial"/>
          <w:sz w:val="24"/>
          <w:szCs w:val="24"/>
        </w:rPr>
        <w:t>,</w:t>
      </w:r>
    </w:p>
    <w:p w:rsidR="006863AD" w:rsidRPr="00A500C2" w:rsidRDefault="005054D5" w:rsidP="00984E9E">
      <w:pPr>
        <w:pStyle w:val="ConsPlusNormal"/>
        <w:jc w:val="center"/>
        <w:rPr>
          <w:rFonts w:ascii="Arial" w:hAnsi="Arial" w:cs="Arial"/>
          <w:sz w:val="24"/>
          <w:szCs w:val="24"/>
        </w:rPr>
      </w:pPr>
      <w:r w:rsidRPr="00A500C2">
        <w:rPr>
          <w:rFonts w:ascii="Arial" w:hAnsi="Arial" w:cs="Arial"/>
          <w:sz w:val="24"/>
          <w:szCs w:val="24"/>
        </w:rPr>
        <w:t xml:space="preserve">от 14.07.2021 </w:t>
      </w:r>
      <w:r w:rsidR="00023AC0" w:rsidRPr="00A500C2">
        <w:rPr>
          <w:rFonts w:ascii="Arial" w:hAnsi="Arial" w:cs="Arial"/>
          <w:sz w:val="24"/>
          <w:szCs w:val="24"/>
        </w:rPr>
        <w:t>№</w:t>
      </w:r>
      <w:r w:rsidRPr="00A500C2">
        <w:rPr>
          <w:rFonts w:ascii="Arial" w:hAnsi="Arial" w:cs="Arial"/>
          <w:sz w:val="24"/>
          <w:szCs w:val="24"/>
        </w:rPr>
        <w:t xml:space="preserve"> 345</w:t>
      </w:r>
      <w:r w:rsidR="00984E9E" w:rsidRPr="00A500C2">
        <w:rPr>
          <w:rFonts w:ascii="Arial" w:hAnsi="Arial" w:cs="Arial"/>
          <w:sz w:val="24"/>
          <w:szCs w:val="24"/>
        </w:rPr>
        <w:t>,</w:t>
      </w:r>
      <w:r w:rsidR="00BC5DB0" w:rsidRPr="00A500C2">
        <w:rPr>
          <w:rFonts w:ascii="Arial" w:hAnsi="Arial" w:cs="Arial"/>
          <w:sz w:val="24"/>
          <w:szCs w:val="24"/>
        </w:rPr>
        <w:t xml:space="preserve"> от 07.12.2021 </w:t>
      </w:r>
      <w:r w:rsidR="00023AC0" w:rsidRPr="00A500C2">
        <w:rPr>
          <w:rFonts w:ascii="Arial" w:hAnsi="Arial" w:cs="Arial"/>
          <w:sz w:val="24"/>
          <w:szCs w:val="24"/>
        </w:rPr>
        <w:t>№</w:t>
      </w:r>
      <w:r w:rsidR="00BC5DB0" w:rsidRPr="00A500C2">
        <w:rPr>
          <w:rFonts w:ascii="Arial" w:hAnsi="Arial" w:cs="Arial"/>
          <w:sz w:val="24"/>
          <w:szCs w:val="24"/>
        </w:rPr>
        <w:t xml:space="preserve"> 581</w:t>
      </w:r>
      <w:r w:rsidR="00984E9E" w:rsidRPr="00A500C2">
        <w:rPr>
          <w:rFonts w:ascii="Arial" w:hAnsi="Arial" w:cs="Arial"/>
          <w:sz w:val="24"/>
          <w:szCs w:val="24"/>
        </w:rPr>
        <w:t xml:space="preserve">, от 01.07.2022 </w:t>
      </w:r>
      <w:r w:rsidR="00023AC0" w:rsidRPr="00A500C2">
        <w:rPr>
          <w:rFonts w:ascii="Arial" w:hAnsi="Arial" w:cs="Arial"/>
          <w:sz w:val="24"/>
          <w:szCs w:val="24"/>
        </w:rPr>
        <w:t>№</w:t>
      </w:r>
      <w:r w:rsidR="00984E9E" w:rsidRPr="00A500C2">
        <w:rPr>
          <w:rFonts w:ascii="Arial" w:hAnsi="Arial" w:cs="Arial"/>
          <w:sz w:val="24"/>
          <w:szCs w:val="24"/>
        </w:rPr>
        <w:t xml:space="preserve"> 371</w:t>
      </w:r>
      <w:r w:rsidR="005163EA" w:rsidRPr="00A500C2">
        <w:rPr>
          <w:rFonts w:ascii="Arial" w:hAnsi="Arial" w:cs="Arial"/>
          <w:sz w:val="24"/>
          <w:szCs w:val="24"/>
        </w:rPr>
        <w:t>, от 08.12.2022 № 605</w:t>
      </w:r>
      <w:r w:rsidR="00977A59" w:rsidRPr="00A500C2">
        <w:rPr>
          <w:rFonts w:ascii="Arial" w:hAnsi="Arial" w:cs="Arial"/>
          <w:sz w:val="24"/>
          <w:szCs w:val="24"/>
        </w:rPr>
        <w:t>, от 23.05.2023 №</w:t>
      </w:r>
      <w:r w:rsidR="00023AC0" w:rsidRPr="00A500C2">
        <w:rPr>
          <w:rFonts w:ascii="Arial" w:hAnsi="Arial" w:cs="Arial"/>
          <w:sz w:val="24"/>
          <w:szCs w:val="24"/>
        </w:rPr>
        <w:t xml:space="preserve"> </w:t>
      </w:r>
      <w:r w:rsidR="00977A59" w:rsidRPr="00A500C2">
        <w:rPr>
          <w:rFonts w:ascii="Arial" w:hAnsi="Arial" w:cs="Arial"/>
          <w:sz w:val="24"/>
          <w:szCs w:val="24"/>
        </w:rPr>
        <w:t>206</w:t>
      </w:r>
      <w:r w:rsidR="002D0F45" w:rsidRPr="00A500C2">
        <w:rPr>
          <w:rFonts w:ascii="Arial" w:hAnsi="Arial" w:cs="Arial"/>
          <w:sz w:val="24"/>
          <w:szCs w:val="24"/>
        </w:rPr>
        <w:t>, от 19.01.2024 №</w:t>
      </w:r>
      <w:r w:rsidR="00D807C0" w:rsidRPr="00A500C2">
        <w:rPr>
          <w:rFonts w:ascii="Arial" w:hAnsi="Arial" w:cs="Arial"/>
          <w:sz w:val="24"/>
          <w:szCs w:val="24"/>
        </w:rPr>
        <w:t xml:space="preserve"> </w:t>
      </w:r>
      <w:r w:rsidR="002D0F45" w:rsidRPr="00A500C2">
        <w:rPr>
          <w:rFonts w:ascii="Arial" w:hAnsi="Arial" w:cs="Arial"/>
          <w:sz w:val="24"/>
          <w:szCs w:val="24"/>
        </w:rPr>
        <w:t>44</w:t>
      </w:r>
      <w:r w:rsidR="00C34AA7" w:rsidRPr="00A500C2">
        <w:rPr>
          <w:rFonts w:ascii="Arial" w:hAnsi="Arial" w:cs="Arial"/>
          <w:sz w:val="24"/>
          <w:szCs w:val="24"/>
        </w:rPr>
        <w:t>, от 17.12.2024 № 600</w:t>
      </w:r>
      <w:r w:rsidR="00B34416" w:rsidRPr="00A500C2">
        <w:rPr>
          <w:rFonts w:ascii="Arial" w:hAnsi="Arial" w:cs="Arial"/>
          <w:sz w:val="24"/>
          <w:szCs w:val="24"/>
        </w:rPr>
        <w:t>, от 24.04.2025 № 191</w:t>
      </w:r>
      <w:r w:rsidR="00886C8F" w:rsidRPr="00A500C2">
        <w:rPr>
          <w:rFonts w:ascii="Arial" w:hAnsi="Arial" w:cs="Arial"/>
          <w:sz w:val="24"/>
          <w:szCs w:val="24"/>
        </w:rPr>
        <w:t>, от 10.11.2025 № 467</w:t>
      </w:r>
      <w:r w:rsidR="006863AD" w:rsidRPr="00A500C2">
        <w:rPr>
          <w:rFonts w:ascii="Arial" w:hAnsi="Arial" w:cs="Arial"/>
          <w:sz w:val="24"/>
          <w:szCs w:val="24"/>
        </w:rPr>
        <w:t>)</w:t>
      </w:r>
    </w:p>
    <w:p w:rsidR="006D4EFB" w:rsidRPr="00A500C2" w:rsidRDefault="006D4EFB" w:rsidP="00A70A5F">
      <w:pPr>
        <w:pStyle w:val="ConsPlusNormal"/>
        <w:jc w:val="center"/>
        <w:rPr>
          <w:rFonts w:ascii="Arial" w:hAnsi="Arial" w:cs="Arial"/>
          <w:sz w:val="24"/>
          <w:szCs w:val="24"/>
        </w:rPr>
      </w:pPr>
    </w:p>
    <w:tbl>
      <w:tblPr>
        <w:tblW w:w="5309" w:type="pct"/>
        <w:tblInd w:w="-714" w:type="dxa"/>
        <w:tblLayout w:type="fixed"/>
        <w:tblLook w:val="04A0" w:firstRow="1" w:lastRow="0" w:firstColumn="1" w:lastColumn="0" w:noHBand="0" w:noVBand="1"/>
      </w:tblPr>
      <w:tblGrid>
        <w:gridCol w:w="1092"/>
        <w:gridCol w:w="1501"/>
        <w:gridCol w:w="669"/>
        <w:gridCol w:w="678"/>
        <w:gridCol w:w="594"/>
        <w:gridCol w:w="631"/>
        <w:gridCol w:w="822"/>
        <w:gridCol w:w="680"/>
        <w:gridCol w:w="680"/>
        <w:gridCol w:w="683"/>
        <w:gridCol w:w="1367"/>
        <w:gridCol w:w="2937"/>
        <w:gridCol w:w="1497"/>
        <w:gridCol w:w="1629"/>
      </w:tblGrid>
      <w:tr w:rsidR="00A500C2" w:rsidRPr="00A500C2" w:rsidTr="00194E55">
        <w:trPr>
          <w:trHeight w:val="518"/>
        </w:trPr>
        <w:tc>
          <w:tcPr>
            <w:tcW w:w="3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A500C2" w:rsidRDefault="00433867" w:rsidP="00433867">
            <w:pPr>
              <w:jc w:val="center"/>
              <w:rPr>
                <w:rFonts w:ascii="Arial" w:hAnsi="Arial" w:cs="Arial"/>
                <w:sz w:val="16"/>
                <w:szCs w:val="16"/>
              </w:rPr>
            </w:pPr>
            <w:r w:rsidRPr="00A500C2">
              <w:rPr>
                <w:rFonts w:ascii="Arial" w:hAnsi="Arial" w:cs="Arial"/>
                <w:sz w:val="16"/>
                <w:szCs w:val="16"/>
              </w:rPr>
              <w:t>№ п/п</w:t>
            </w:r>
          </w:p>
        </w:tc>
        <w:tc>
          <w:tcPr>
            <w:tcW w:w="4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A500C2" w:rsidRDefault="00433867" w:rsidP="00433867">
            <w:pPr>
              <w:jc w:val="center"/>
              <w:rPr>
                <w:rFonts w:ascii="Arial" w:hAnsi="Arial" w:cs="Arial"/>
                <w:sz w:val="16"/>
                <w:szCs w:val="16"/>
              </w:rPr>
            </w:pPr>
            <w:r w:rsidRPr="00A500C2">
              <w:rPr>
                <w:rFonts w:ascii="Arial" w:hAnsi="Arial" w:cs="Arial"/>
                <w:sz w:val="16"/>
                <w:szCs w:val="16"/>
              </w:rPr>
              <w:t>Целевые индикаторы результативности МП</w:t>
            </w:r>
          </w:p>
        </w:tc>
        <w:tc>
          <w:tcPr>
            <w:tcW w:w="2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A500C2" w:rsidRDefault="00433867" w:rsidP="00433867">
            <w:pPr>
              <w:jc w:val="center"/>
              <w:rPr>
                <w:rFonts w:ascii="Arial" w:hAnsi="Arial" w:cs="Arial"/>
                <w:sz w:val="16"/>
                <w:szCs w:val="16"/>
              </w:rPr>
            </w:pPr>
            <w:r w:rsidRPr="00A500C2">
              <w:rPr>
                <w:rFonts w:ascii="Arial" w:hAnsi="Arial" w:cs="Arial"/>
                <w:sz w:val="16"/>
                <w:szCs w:val="16"/>
              </w:rPr>
              <w:t>Ед. изм.</w:t>
            </w:r>
          </w:p>
        </w:tc>
        <w:tc>
          <w:tcPr>
            <w:tcW w:w="1542" w:type="pct"/>
            <w:gridSpan w:val="7"/>
            <w:tcBorders>
              <w:top w:val="single" w:sz="4" w:space="0" w:color="auto"/>
              <w:left w:val="nil"/>
              <w:bottom w:val="single" w:sz="4" w:space="0" w:color="auto"/>
              <w:right w:val="single" w:sz="4" w:space="0" w:color="auto"/>
            </w:tcBorders>
            <w:shd w:val="clear" w:color="auto" w:fill="auto"/>
            <w:vAlign w:val="center"/>
            <w:hideMark/>
          </w:tcPr>
          <w:p w:rsidR="00433867" w:rsidRPr="00A500C2" w:rsidRDefault="00433867" w:rsidP="00433867">
            <w:pPr>
              <w:jc w:val="center"/>
              <w:rPr>
                <w:rFonts w:ascii="Arial" w:hAnsi="Arial" w:cs="Arial"/>
                <w:sz w:val="16"/>
                <w:szCs w:val="16"/>
              </w:rPr>
            </w:pPr>
            <w:r w:rsidRPr="00A500C2">
              <w:rPr>
                <w:rFonts w:ascii="Arial" w:hAnsi="Arial" w:cs="Arial"/>
                <w:sz w:val="16"/>
                <w:szCs w:val="16"/>
              </w:rPr>
              <w:t>Значения индикаторов результативности по периодам реализации МП</w:t>
            </w:r>
          </w:p>
          <w:p w:rsidR="00433867" w:rsidRPr="00A500C2" w:rsidRDefault="00433867" w:rsidP="00433867">
            <w:pPr>
              <w:jc w:val="center"/>
              <w:rPr>
                <w:rFonts w:ascii="Arial" w:hAnsi="Arial" w:cs="Arial"/>
                <w:sz w:val="16"/>
                <w:szCs w:val="16"/>
              </w:rPr>
            </w:pPr>
          </w:p>
          <w:p w:rsidR="00433867" w:rsidRPr="00A500C2" w:rsidRDefault="00433867" w:rsidP="00433867">
            <w:pPr>
              <w:jc w:val="center"/>
              <w:rPr>
                <w:rFonts w:ascii="Arial" w:hAnsi="Arial" w:cs="Arial"/>
                <w:sz w:val="16"/>
                <w:szCs w:val="16"/>
              </w:rPr>
            </w:pPr>
          </w:p>
        </w:tc>
        <w:tc>
          <w:tcPr>
            <w:tcW w:w="4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A500C2" w:rsidRDefault="00433867" w:rsidP="00433867">
            <w:pPr>
              <w:jc w:val="center"/>
              <w:rPr>
                <w:rFonts w:ascii="Arial" w:hAnsi="Arial" w:cs="Arial"/>
                <w:sz w:val="16"/>
                <w:szCs w:val="16"/>
              </w:rPr>
            </w:pPr>
            <w:r w:rsidRPr="00A500C2">
              <w:rPr>
                <w:rFonts w:ascii="Arial" w:hAnsi="Arial" w:cs="Arial"/>
                <w:sz w:val="16"/>
                <w:szCs w:val="16"/>
              </w:rPr>
              <w:t>Уд. вес индикатора в МП (подпрограмме МП)</w:t>
            </w:r>
          </w:p>
        </w:tc>
        <w:tc>
          <w:tcPr>
            <w:tcW w:w="9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A500C2" w:rsidRDefault="00433867" w:rsidP="00433867">
            <w:pPr>
              <w:jc w:val="center"/>
              <w:rPr>
                <w:rFonts w:ascii="Arial" w:hAnsi="Arial" w:cs="Arial"/>
                <w:sz w:val="16"/>
                <w:szCs w:val="16"/>
              </w:rPr>
            </w:pPr>
            <w:r w:rsidRPr="00A500C2">
              <w:rPr>
                <w:rFonts w:ascii="Arial" w:hAnsi="Arial" w:cs="Arial"/>
                <w:sz w:val="16"/>
                <w:szCs w:val="16"/>
              </w:rPr>
              <w:t>Формула расчета индикатора</w:t>
            </w:r>
          </w:p>
          <w:p w:rsidR="00433867" w:rsidRPr="00A500C2" w:rsidRDefault="00433867" w:rsidP="00433867">
            <w:pPr>
              <w:jc w:val="center"/>
              <w:rPr>
                <w:rFonts w:ascii="Arial" w:hAnsi="Arial" w:cs="Arial"/>
                <w:sz w:val="16"/>
                <w:szCs w:val="16"/>
              </w:rPr>
            </w:pPr>
          </w:p>
        </w:tc>
        <w:tc>
          <w:tcPr>
            <w:tcW w:w="484" w:type="pct"/>
            <w:vMerge w:val="restart"/>
            <w:tcBorders>
              <w:top w:val="single" w:sz="4" w:space="0" w:color="auto"/>
              <w:left w:val="single" w:sz="4" w:space="0" w:color="auto"/>
              <w:right w:val="single" w:sz="4" w:space="0" w:color="auto"/>
            </w:tcBorders>
            <w:vAlign w:val="center"/>
          </w:tcPr>
          <w:p w:rsidR="00433867" w:rsidRPr="00A500C2" w:rsidRDefault="00433867" w:rsidP="00433867">
            <w:pPr>
              <w:jc w:val="center"/>
              <w:rPr>
                <w:rFonts w:ascii="Arial" w:hAnsi="Arial" w:cs="Arial"/>
                <w:sz w:val="16"/>
                <w:szCs w:val="16"/>
              </w:rPr>
            </w:pPr>
            <w:r w:rsidRPr="00A500C2">
              <w:rPr>
                <w:rFonts w:ascii="Arial" w:hAnsi="Arial" w:cs="Arial"/>
                <w:sz w:val="16"/>
                <w:szCs w:val="16"/>
              </w:rPr>
              <w:t>Источник информации</w:t>
            </w:r>
          </w:p>
          <w:p w:rsidR="00433867" w:rsidRPr="00A500C2" w:rsidRDefault="00433867" w:rsidP="00433867">
            <w:pPr>
              <w:jc w:val="center"/>
              <w:rPr>
                <w:rFonts w:ascii="Arial" w:hAnsi="Arial" w:cs="Arial"/>
                <w:sz w:val="16"/>
                <w:szCs w:val="16"/>
              </w:rPr>
            </w:pPr>
          </w:p>
        </w:tc>
        <w:tc>
          <w:tcPr>
            <w:tcW w:w="527" w:type="pct"/>
            <w:vMerge w:val="restart"/>
            <w:tcBorders>
              <w:top w:val="single" w:sz="4" w:space="0" w:color="auto"/>
              <w:left w:val="single" w:sz="4" w:space="0" w:color="auto"/>
              <w:right w:val="single" w:sz="4" w:space="0" w:color="auto"/>
            </w:tcBorders>
          </w:tcPr>
          <w:p w:rsidR="00433867" w:rsidRPr="00A500C2" w:rsidRDefault="00433867" w:rsidP="00C2694F">
            <w:pPr>
              <w:jc w:val="center"/>
              <w:rPr>
                <w:rFonts w:ascii="Arial" w:hAnsi="Arial" w:cs="Arial"/>
                <w:sz w:val="16"/>
                <w:szCs w:val="16"/>
              </w:rPr>
            </w:pPr>
            <w:r w:rsidRPr="00A500C2">
              <w:rPr>
                <w:rFonts w:ascii="Arial" w:hAnsi="Arial" w:cs="Arial"/>
                <w:sz w:val="16"/>
                <w:szCs w:val="16"/>
              </w:rPr>
              <w:t>Мероприятия, влияющие на значение индикатора (номер мероприятий по МП)</w:t>
            </w:r>
          </w:p>
        </w:tc>
      </w:tr>
      <w:tr w:rsidR="00A500C2" w:rsidRPr="00A500C2" w:rsidTr="002D0F45">
        <w:trPr>
          <w:trHeight w:val="301"/>
        </w:trPr>
        <w:tc>
          <w:tcPr>
            <w:tcW w:w="353" w:type="pct"/>
            <w:vMerge/>
            <w:tcBorders>
              <w:top w:val="single" w:sz="4" w:space="0" w:color="auto"/>
              <w:left w:val="single" w:sz="4" w:space="0" w:color="auto"/>
              <w:bottom w:val="single" w:sz="4" w:space="0" w:color="auto"/>
              <w:right w:val="single" w:sz="4" w:space="0" w:color="auto"/>
            </w:tcBorders>
            <w:vAlign w:val="center"/>
            <w:hideMark/>
          </w:tcPr>
          <w:p w:rsidR="00433867" w:rsidRPr="00A500C2" w:rsidRDefault="00433867" w:rsidP="00433867">
            <w:pPr>
              <w:rPr>
                <w:rFonts w:ascii="Arial" w:hAnsi="Arial" w:cs="Arial"/>
                <w:sz w:val="16"/>
                <w:szCs w:val="16"/>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433867" w:rsidRPr="00A500C2" w:rsidRDefault="00433867" w:rsidP="00433867">
            <w:pPr>
              <w:rPr>
                <w:rFonts w:ascii="Arial" w:hAnsi="Arial" w:cs="Arial"/>
                <w:sz w:val="16"/>
                <w:szCs w:val="16"/>
              </w:rPr>
            </w:pPr>
          </w:p>
        </w:tc>
        <w:tc>
          <w:tcPr>
            <w:tcW w:w="216" w:type="pct"/>
            <w:vMerge/>
            <w:tcBorders>
              <w:top w:val="single" w:sz="4" w:space="0" w:color="auto"/>
              <w:left w:val="single" w:sz="4" w:space="0" w:color="auto"/>
              <w:bottom w:val="single" w:sz="4" w:space="0" w:color="auto"/>
              <w:right w:val="single" w:sz="4" w:space="0" w:color="auto"/>
            </w:tcBorders>
            <w:vAlign w:val="center"/>
            <w:hideMark/>
          </w:tcPr>
          <w:p w:rsidR="00433867" w:rsidRPr="00A500C2" w:rsidRDefault="00433867" w:rsidP="00433867">
            <w:pPr>
              <w:rPr>
                <w:rFonts w:ascii="Arial" w:hAnsi="Arial" w:cs="Arial"/>
                <w:sz w:val="16"/>
                <w:szCs w:val="16"/>
              </w:rPr>
            </w:pPr>
          </w:p>
        </w:tc>
        <w:tc>
          <w:tcPr>
            <w:tcW w:w="219" w:type="pct"/>
            <w:tcBorders>
              <w:top w:val="nil"/>
              <w:left w:val="nil"/>
              <w:bottom w:val="single" w:sz="4" w:space="0" w:color="auto"/>
              <w:right w:val="single" w:sz="4" w:space="0" w:color="auto"/>
            </w:tcBorders>
            <w:shd w:val="clear" w:color="auto" w:fill="auto"/>
            <w:vAlign w:val="center"/>
            <w:hideMark/>
          </w:tcPr>
          <w:p w:rsidR="00433867" w:rsidRPr="00A500C2" w:rsidRDefault="00433867" w:rsidP="00C34AA7">
            <w:pPr>
              <w:jc w:val="center"/>
              <w:rPr>
                <w:rFonts w:ascii="Arial" w:hAnsi="Arial" w:cs="Arial"/>
                <w:sz w:val="16"/>
                <w:szCs w:val="16"/>
              </w:rPr>
            </w:pPr>
            <w:r w:rsidRPr="00A500C2">
              <w:rPr>
                <w:rFonts w:ascii="Arial" w:hAnsi="Arial" w:cs="Arial"/>
                <w:sz w:val="16"/>
                <w:szCs w:val="16"/>
              </w:rPr>
              <w:t>202</w:t>
            </w:r>
            <w:r w:rsidR="00C34AA7" w:rsidRPr="00A500C2">
              <w:rPr>
                <w:rFonts w:ascii="Arial" w:hAnsi="Arial" w:cs="Arial"/>
                <w:sz w:val="16"/>
                <w:szCs w:val="16"/>
              </w:rPr>
              <w:t>2</w:t>
            </w:r>
            <w:r w:rsidRPr="00A500C2">
              <w:rPr>
                <w:rFonts w:ascii="Arial" w:hAnsi="Arial" w:cs="Arial"/>
                <w:sz w:val="16"/>
                <w:szCs w:val="16"/>
              </w:rPr>
              <w:t xml:space="preserve"> год</w:t>
            </w:r>
          </w:p>
        </w:tc>
        <w:tc>
          <w:tcPr>
            <w:tcW w:w="192" w:type="pct"/>
            <w:tcBorders>
              <w:top w:val="nil"/>
              <w:left w:val="nil"/>
              <w:bottom w:val="single" w:sz="4" w:space="0" w:color="auto"/>
              <w:right w:val="nil"/>
            </w:tcBorders>
            <w:shd w:val="clear" w:color="auto" w:fill="auto"/>
            <w:vAlign w:val="center"/>
            <w:hideMark/>
          </w:tcPr>
          <w:p w:rsidR="00433867" w:rsidRPr="00A500C2" w:rsidRDefault="00433867" w:rsidP="00C34AA7">
            <w:pPr>
              <w:jc w:val="center"/>
              <w:rPr>
                <w:rFonts w:ascii="Arial" w:hAnsi="Arial" w:cs="Arial"/>
                <w:sz w:val="16"/>
                <w:szCs w:val="16"/>
              </w:rPr>
            </w:pPr>
            <w:r w:rsidRPr="00A500C2">
              <w:rPr>
                <w:rFonts w:ascii="Arial" w:hAnsi="Arial" w:cs="Arial"/>
                <w:sz w:val="16"/>
                <w:szCs w:val="16"/>
              </w:rPr>
              <w:t>202</w:t>
            </w:r>
            <w:r w:rsidR="00C34AA7" w:rsidRPr="00A500C2">
              <w:rPr>
                <w:rFonts w:ascii="Arial" w:hAnsi="Arial" w:cs="Arial"/>
                <w:sz w:val="16"/>
                <w:szCs w:val="16"/>
              </w:rPr>
              <w:t>3</w:t>
            </w:r>
            <w:r w:rsidRPr="00A500C2">
              <w:rPr>
                <w:rFonts w:ascii="Arial" w:hAnsi="Arial" w:cs="Arial"/>
                <w:sz w:val="16"/>
                <w:szCs w:val="16"/>
              </w:rPr>
              <w:t xml:space="preserve"> год</w:t>
            </w:r>
          </w:p>
        </w:tc>
        <w:tc>
          <w:tcPr>
            <w:tcW w:w="470" w:type="pct"/>
            <w:gridSpan w:val="2"/>
            <w:tcBorders>
              <w:top w:val="nil"/>
              <w:left w:val="single" w:sz="4" w:space="0" w:color="auto"/>
              <w:bottom w:val="single" w:sz="4" w:space="0" w:color="auto"/>
              <w:right w:val="single" w:sz="4" w:space="0" w:color="auto"/>
            </w:tcBorders>
            <w:shd w:val="clear" w:color="auto" w:fill="auto"/>
            <w:vAlign w:val="center"/>
            <w:hideMark/>
          </w:tcPr>
          <w:p w:rsidR="00433867" w:rsidRPr="00A500C2" w:rsidRDefault="00433867" w:rsidP="00C34AA7">
            <w:pPr>
              <w:jc w:val="center"/>
              <w:rPr>
                <w:rFonts w:ascii="Arial" w:hAnsi="Arial" w:cs="Arial"/>
                <w:sz w:val="16"/>
                <w:szCs w:val="16"/>
              </w:rPr>
            </w:pPr>
            <w:r w:rsidRPr="00A500C2">
              <w:rPr>
                <w:rFonts w:ascii="Arial" w:hAnsi="Arial" w:cs="Arial"/>
                <w:sz w:val="16"/>
                <w:szCs w:val="16"/>
              </w:rPr>
              <w:t>202</w:t>
            </w:r>
            <w:r w:rsidR="00C34AA7" w:rsidRPr="00A500C2">
              <w:rPr>
                <w:rFonts w:ascii="Arial" w:hAnsi="Arial" w:cs="Arial"/>
                <w:sz w:val="16"/>
                <w:szCs w:val="16"/>
              </w:rPr>
              <w:t>4</w:t>
            </w:r>
            <w:r w:rsidRPr="00A500C2">
              <w:rPr>
                <w:rFonts w:ascii="Arial" w:hAnsi="Arial" w:cs="Arial"/>
                <w:sz w:val="16"/>
                <w:szCs w:val="16"/>
              </w:rPr>
              <w:t xml:space="preserve"> год</w:t>
            </w:r>
          </w:p>
        </w:tc>
        <w:tc>
          <w:tcPr>
            <w:tcW w:w="220" w:type="pct"/>
            <w:tcBorders>
              <w:top w:val="nil"/>
              <w:left w:val="nil"/>
              <w:bottom w:val="single" w:sz="4" w:space="0" w:color="auto"/>
              <w:right w:val="single" w:sz="4" w:space="0" w:color="auto"/>
            </w:tcBorders>
            <w:shd w:val="clear" w:color="auto" w:fill="auto"/>
            <w:vAlign w:val="center"/>
            <w:hideMark/>
          </w:tcPr>
          <w:p w:rsidR="00433867" w:rsidRPr="00A500C2" w:rsidRDefault="00433867" w:rsidP="00C34AA7">
            <w:pPr>
              <w:rPr>
                <w:rFonts w:ascii="Arial" w:hAnsi="Arial" w:cs="Arial"/>
                <w:sz w:val="16"/>
                <w:szCs w:val="16"/>
              </w:rPr>
            </w:pPr>
            <w:r w:rsidRPr="00A500C2">
              <w:rPr>
                <w:rFonts w:ascii="Arial" w:hAnsi="Arial" w:cs="Arial"/>
                <w:sz w:val="16"/>
                <w:szCs w:val="16"/>
              </w:rPr>
              <w:t>202</w:t>
            </w:r>
            <w:r w:rsidR="00C34AA7" w:rsidRPr="00A500C2">
              <w:rPr>
                <w:rFonts w:ascii="Arial" w:hAnsi="Arial" w:cs="Arial"/>
                <w:sz w:val="16"/>
                <w:szCs w:val="16"/>
              </w:rPr>
              <w:t>5</w:t>
            </w:r>
            <w:r w:rsidRPr="00A500C2">
              <w:rPr>
                <w:rFonts w:ascii="Arial" w:hAnsi="Arial" w:cs="Arial"/>
                <w:sz w:val="16"/>
                <w:szCs w:val="16"/>
              </w:rPr>
              <w:t xml:space="preserve"> год</w:t>
            </w: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A500C2" w:rsidRDefault="00433867" w:rsidP="00C34AA7">
            <w:pPr>
              <w:rPr>
                <w:rFonts w:ascii="Arial" w:hAnsi="Arial" w:cs="Arial"/>
                <w:sz w:val="16"/>
                <w:szCs w:val="16"/>
              </w:rPr>
            </w:pPr>
            <w:r w:rsidRPr="00A500C2">
              <w:rPr>
                <w:rFonts w:ascii="Arial" w:hAnsi="Arial" w:cs="Arial"/>
                <w:sz w:val="16"/>
                <w:szCs w:val="16"/>
              </w:rPr>
              <w:t>202</w:t>
            </w:r>
            <w:r w:rsidR="00C34AA7" w:rsidRPr="00A500C2">
              <w:rPr>
                <w:rFonts w:ascii="Arial" w:hAnsi="Arial" w:cs="Arial"/>
                <w:sz w:val="16"/>
                <w:szCs w:val="16"/>
              </w:rPr>
              <w:t>6</w:t>
            </w:r>
            <w:r w:rsidRPr="00A500C2">
              <w:rPr>
                <w:rFonts w:ascii="Arial" w:hAnsi="Arial" w:cs="Arial"/>
                <w:sz w:val="16"/>
                <w:szCs w:val="16"/>
              </w:rPr>
              <w:t xml:space="preserve"> год</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A500C2" w:rsidRDefault="00433867" w:rsidP="00C34AA7">
            <w:pPr>
              <w:rPr>
                <w:rFonts w:ascii="Arial" w:hAnsi="Arial" w:cs="Arial"/>
                <w:sz w:val="16"/>
                <w:szCs w:val="16"/>
              </w:rPr>
            </w:pPr>
            <w:r w:rsidRPr="00A500C2">
              <w:rPr>
                <w:rFonts w:ascii="Arial" w:hAnsi="Arial" w:cs="Arial"/>
                <w:sz w:val="16"/>
                <w:szCs w:val="16"/>
              </w:rPr>
              <w:t>202</w:t>
            </w:r>
            <w:r w:rsidR="00C34AA7" w:rsidRPr="00A500C2">
              <w:rPr>
                <w:rFonts w:ascii="Arial" w:hAnsi="Arial" w:cs="Arial"/>
                <w:sz w:val="16"/>
                <w:szCs w:val="16"/>
              </w:rPr>
              <w:t>7</w:t>
            </w:r>
            <w:r w:rsidRPr="00A500C2">
              <w:rPr>
                <w:rFonts w:ascii="Arial" w:hAnsi="Arial" w:cs="Arial"/>
                <w:sz w:val="16"/>
                <w:szCs w:val="16"/>
              </w:rPr>
              <w:t xml:space="preserve"> год</w:t>
            </w:r>
          </w:p>
        </w:tc>
        <w:tc>
          <w:tcPr>
            <w:tcW w:w="442" w:type="pct"/>
            <w:vMerge/>
            <w:tcBorders>
              <w:top w:val="single" w:sz="4" w:space="0" w:color="auto"/>
              <w:left w:val="single" w:sz="4" w:space="0" w:color="auto"/>
              <w:bottom w:val="single" w:sz="4" w:space="0" w:color="auto"/>
              <w:right w:val="single" w:sz="4" w:space="0" w:color="auto"/>
            </w:tcBorders>
            <w:vAlign w:val="center"/>
            <w:hideMark/>
          </w:tcPr>
          <w:p w:rsidR="00433867" w:rsidRPr="00A500C2" w:rsidRDefault="00433867" w:rsidP="00433867">
            <w:pPr>
              <w:rPr>
                <w:rFonts w:ascii="Arial" w:hAnsi="Arial" w:cs="Arial"/>
                <w:sz w:val="16"/>
                <w:szCs w:val="16"/>
              </w:rPr>
            </w:pPr>
          </w:p>
        </w:tc>
        <w:tc>
          <w:tcPr>
            <w:tcW w:w="950" w:type="pct"/>
            <w:vMerge/>
            <w:tcBorders>
              <w:top w:val="single" w:sz="4" w:space="0" w:color="auto"/>
              <w:left w:val="single" w:sz="4" w:space="0" w:color="auto"/>
              <w:bottom w:val="single" w:sz="4" w:space="0" w:color="auto"/>
              <w:right w:val="single" w:sz="4" w:space="0" w:color="auto"/>
            </w:tcBorders>
            <w:vAlign w:val="center"/>
            <w:hideMark/>
          </w:tcPr>
          <w:p w:rsidR="00433867" w:rsidRPr="00A500C2" w:rsidRDefault="00433867" w:rsidP="00433867">
            <w:pPr>
              <w:rPr>
                <w:rFonts w:ascii="Arial" w:hAnsi="Arial" w:cs="Arial"/>
                <w:sz w:val="16"/>
                <w:szCs w:val="16"/>
              </w:rPr>
            </w:pPr>
          </w:p>
        </w:tc>
        <w:tc>
          <w:tcPr>
            <w:tcW w:w="484" w:type="pct"/>
            <w:vMerge/>
            <w:tcBorders>
              <w:left w:val="single" w:sz="4" w:space="0" w:color="auto"/>
              <w:right w:val="single" w:sz="4" w:space="0" w:color="auto"/>
            </w:tcBorders>
            <w:vAlign w:val="center"/>
          </w:tcPr>
          <w:p w:rsidR="00433867" w:rsidRPr="00A500C2" w:rsidRDefault="00433867" w:rsidP="00433867">
            <w:pPr>
              <w:rPr>
                <w:rFonts w:ascii="Arial" w:hAnsi="Arial" w:cs="Arial"/>
                <w:sz w:val="16"/>
                <w:szCs w:val="16"/>
              </w:rPr>
            </w:pPr>
          </w:p>
        </w:tc>
        <w:tc>
          <w:tcPr>
            <w:tcW w:w="527" w:type="pct"/>
            <w:vMerge/>
            <w:tcBorders>
              <w:left w:val="single" w:sz="4" w:space="0" w:color="auto"/>
              <w:right w:val="single" w:sz="4" w:space="0" w:color="auto"/>
            </w:tcBorders>
            <w:vAlign w:val="center"/>
          </w:tcPr>
          <w:p w:rsidR="00433867" w:rsidRPr="00A500C2" w:rsidRDefault="00433867" w:rsidP="00433867">
            <w:pPr>
              <w:rPr>
                <w:rFonts w:ascii="Arial" w:hAnsi="Arial" w:cs="Arial"/>
                <w:sz w:val="16"/>
                <w:szCs w:val="16"/>
              </w:rPr>
            </w:pPr>
          </w:p>
        </w:tc>
      </w:tr>
      <w:tr w:rsidR="00A500C2" w:rsidRPr="00A500C2" w:rsidTr="002D0F45">
        <w:trPr>
          <w:trHeight w:val="149"/>
        </w:trPr>
        <w:tc>
          <w:tcPr>
            <w:tcW w:w="353" w:type="pct"/>
            <w:vMerge/>
            <w:tcBorders>
              <w:top w:val="single" w:sz="4" w:space="0" w:color="auto"/>
              <w:left w:val="single" w:sz="4" w:space="0" w:color="auto"/>
              <w:bottom w:val="single" w:sz="4" w:space="0" w:color="auto"/>
              <w:right w:val="single" w:sz="4" w:space="0" w:color="auto"/>
            </w:tcBorders>
            <w:vAlign w:val="center"/>
            <w:hideMark/>
          </w:tcPr>
          <w:p w:rsidR="00433867" w:rsidRPr="00A500C2" w:rsidRDefault="00433867" w:rsidP="00433867">
            <w:pPr>
              <w:rPr>
                <w:rFonts w:ascii="Arial" w:hAnsi="Arial" w:cs="Arial"/>
                <w:sz w:val="16"/>
                <w:szCs w:val="16"/>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rsidR="00433867" w:rsidRPr="00A500C2" w:rsidRDefault="00433867" w:rsidP="00433867">
            <w:pPr>
              <w:rPr>
                <w:rFonts w:ascii="Arial" w:hAnsi="Arial" w:cs="Arial"/>
                <w:sz w:val="16"/>
                <w:szCs w:val="16"/>
              </w:rPr>
            </w:pPr>
          </w:p>
        </w:tc>
        <w:tc>
          <w:tcPr>
            <w:tcW w:w="216" w:type="pct"/>
            <w:vMerge/>
            <w:tcBorders>
              <w:top w:val="single" w:sz="4" w:space="0" w:color="auto"/>
              <w:left w:val="single" w:sz="4" w:space="0" w:color="auto"/>
              <w:bottom w:val="single" w:sz="4" w:space="0" w:color="auto"/>
              <w:right w:val="single" w:sz="4" w:space="0" w:color="auto"/>
            </w:tcBorders>
            <w:vAlign w:val="center"/>
            <w:hideMark/>
          </w:tcPr>
          <w:p w:rsidR="00433867" w:rsidRPr="00A500C2" w:rsidRDefault="00433867" w:rsidP="00433867">
            <w:pPr>
              <w:rPr>
                <w:rFonts w:ascii="Arial" w:hAnsi="Arial" w:cs="Arial"/>
                <w:sz w:val="16"/>
                <w:szCs w:val="16"/>
              </w:rPr>
            </w:pPr>
          </w:p>
        </w:tc>
        <w:tc>
          <w:tcPr>
            <w:tcW w:w="219" w:type="pct"/>
            <w:tcBorders>
              <w:top w:val="nil"/>
              <w:left w:val="nil"/>
              <w:bottom w:val="single" w:sz="4" w:space="0" w:color="auto"/>
              <w:right w:val="nil"/>
            </w:tcBorders>
            <w:shd w:val="clear" w:color="auto" w:fill="auto"/>
            <w:vAlign w:val="center"/>
            <w:hideMark/>
          </w:tcPr>
          <w:p w:rsidR="00433867" w:rsidRPr="00A500C2" w:rsidRDefault="00433867" w:rsidP="00433867">
            <w:pPr>
              <w:jc w:val="center"/>
              <w:rPr>
                <w:rFonts w:ascii="Arial" w:hAnsi="Arial" w:cs="Arial"/>
                <w:sz w:val="16"/>
                <w:szCs w:val="16"/>
              </w:rPr>
            </w:pPr>
            <w:r w:rsidRPr="00A500C2">
              <w:rPr>
                <w:rFonts w:ascii="Arial" w:hAnsi="Arial" w:cs="Arial"/>
                <w:sz w:val="16"/>
                <w:szCs w:val="16"/>
              </w:rPr>
              <w:t>Факт</w:t>
            </w:r>
          </w:p>
        </w:tc>
        <w:tc>
          <w:tcPr>
            <w:tcW w:w="192" w:type="pct"/>
            <w:tcBorders>
              <w:top w:val="nil"/>
              <w:left w:val="single" w:sz="4" w:space="0" w:color="auto"/>
              <w:bottom w:val="single" w:sz="4" w:space="0" w:color="auto"/>
              <w:right w:val="nil"/>
            </w:tcBorders>
            <w:shd w:val="clear" w:color="auto" w:fill="auto"/>
            <w:vAlign w:val="center"/>
            <w:hideMark/>
          </w:tcPr>
          <w:p w:rsidR="00433867" w:rsidRPr="00A500C2" w:rsidRDefault="00433867" w:rsidP="00433867">
            <w:pPr>
              <w:jc w:val="center"/>
              <w:rPr>
                <w:rFonts w:ascii="Arial" w:hAnsi="Arial" w:cs="Arial"/>
                <w:sz w:val="16"/>
                <w:szCs w:val="16"/>
              </w:rPr>
            </w:pPr>
            <w:r w:rsidRPr="00A500C2">
              <w:rPr>
                <w:rFonts w:ascii="Arial" w:hAnsi="Arial" w:cs="Arial"/>
                <w:sz w:val="16"/>
                <w:szCs w:val="16"/>
              </w:rPr>
              <w:t>Факт</w:t>
            </w:r>
          </w:p>
        </w:tc>
        <w:tc>
          <w:tcPr>
            <w:tcW w:w="204" w:type="pct"/>
            <w:tcBorders>
              <w:top w:val="single" w:sz="4" w:space="0" w:color="auto"/>
              <w:left w:val="single" w:sz="4" w:space="0" w:color="auto"/>
              <w:bottom w:val="single" w:sz="4" w:space="0" w:color="auto"/>
              <w:right w:val="single" w:sz="4" w:space="0" w:color="000000"/>
            </w:tcBorders>
            <w:shd w:val="clear" w:color="auto" w:fill="auto"/>
            <w:vAlign w:val="center"/>
            <w:hideMark/>
          </w:tcPr>
          <w:p w:rsidR="00433867" w:rsidRPr="00A500C2" w:rsidRDefault="00433867" w:rsidP="00433867">
            <w:pPr>
              <w:rPr>
                <w:rFonts w:ascii="Arial" w:hAnsi="Arial" w:cs="Arial"/>
                <w:sz w:val="16"/>
                <w:szCs w:val="16"/>
              </w:rPr>
            </w:pPr>
            <w:r w:rsidRPr="00A500C2">
              <w:rPr>
                <w:rFonts w:ascii="Arial" w:hAnsi="Arial" w:cs="Arial"/>
                <w:sz w:val="16"/>
                <w:szCs w:val="16"/>
              </w:rPr>
              <w:t>План</w:t>
            </w:r>
          </w:p>
        </w:tc>
        <w:tc>
          <w:tcPr>
            <w:tcW w:w="266" w:type="pct"/>
            <w:tcBorders>
              <w:top w:val="single" w:sz="4" w:space="0" w:color="auto"/>
              <w:left w:val="single" w:sz="4" w:space="0" w:color="auto"/>
              <w:bottom w:val="single" w:sz="4" w:space="0" w:color="auto"/>
              <w:right w:val="single" w:sz="4" w:space="0" w:color="000000"/>
            </w:tcBorders>
            <w:shd w:val="clear" w:color="auto" w:fill="auto"/>
            <w:vAlign w:val="center"/>
          </w:tcPr>
          <w:p w:rsidR="00433867" w:rsidRPr="00A500C2" w:rsidRDefault="00886C8F" w:rsidP="00433867">
            <w:pPr>
              <w:rPr>
                <w:rFonts w:ascii="Arial" w:hAnsi="Arial" w:cs="Arial"/>
                <w:sz w:val="16"/>
                <w:szCs w:val="16"/>
              </w:rPr>
            </w:pPr>
            <w:r w:rsidRPr="00A500C2">
              <w:rPr>
                <w:rFonts w:ascii="Arial" w:hAnsi="Arial" w:cs="Arial"/>
                <w:sz w:val="16"/>
                <w:szCs w:val="16"/>
              </w:rPr>
              <w:t>Факт</w:t>
            </w:r>
          </w:p>
        </w:tc>
        <w:tc>
          <w:tcPr>
            <w:tcW w:w="220" w:type="pct"/>
            <w:tcBorders>
              <w:top w:val="single" w:sz="4" w:space="0" w:color="auto"/>
              <w:left w:val="single" w:sz="4" w:space="0" w:color="auto"/>
              <w:bottom w:val="single" w:sz="4" w:space="0" w:color="auto"/>
              <w:right w:val="single" w:sz="4" w:space="0" w:color="000000"/>
            </w:tcBorders>
            <w:shd w:val="clear" w:color="auto" w:fill="auto"/>
            <w:vAlign w:val="center"/>
          </w:tcPr>
          <w:p w:rsidR="00433867" w:rsidRPr="00A500C2" w:rsidRDefault="00433867" w:rsidP="00433867">
            <w:r w:rsidRPr="00A500C2">
              <w:rPr>
                <w:rFonts w:ascii="Arial" w:hAnsi="Arial" w:cs="Arial"/>
                <w:sz w:val="16"/>
                <w:szCs w:val="16"/>
              </w:rPr>
              <w:t>План</w:t>
            </w:r>
          </w:p>
        </w:tc>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A500C2" w:rsidRDefault="00433867" w:rsidP="00433867">
            <w:r w:rsidRPr="00A500C2">
              <w:rPr>
                <w:rFonts w:ascii="Arial" w:hAnsi="Arial" w:cs="Arial"/>
                <w:sz w:val="16"/>
                <w:szCs w:val="16"/>
              </w:rPr>
              <w:t>План</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33867" w:rsidRPr="00A500C2" w:rsidRDefault="00433867" w:rsidP="00433867">
            <w:r w:rsidRPr="00A500C2">
              <w:rPr>
                <w:rFonts w:ascii="Arial" w:hAnsi="Arial" w:cs="Arial"/>
                <w:sz w:val="16"/>
                <w:szCs w:val="16"/>
              </w:rPr>
              <w:t>План</w:t>
            </w:r>
          </w:p>
        </w:tc>
        <w:tc>
          <w:tcPr>
            <w:tcW w:w="442" w:type="pct"/>
            <w:vMerge/>
            <w:tcBorders>
              <w:top w:val="single" w:sz="4" w:space="0" w:color="auto"/>
              <w:left w:val="single" w:sz="4" w:space="0" w:color="auto"/>
              <w:bottom w:val="single" w:sz="4" w:space="0" w:color="auto"/>
              <w:right w:val="single" w:sz="4" w:space="0" w:color="auto"/>
            </w:tcBorders>
            <w:vAlign w:val="center"/>
            <w:hideMark/>
          </w:tcPr>
          <w:p w:rsidR="00433867" w:rsidRPr="00A500C2" w:rsidRDefault="00433867" w:rsidP="00433867">
            <w:pPr>
              <w:rPr>
                <w:rFonts w:ascii="Arial" w:hAnsi="Arial" w:cs="Arial"/>
                <w:sz w:val="16"/>
                <w:szCs w:val="16"/>
              </w:rPr>
            </w:pPr>
          </w:p>
        </w:tc>
        <w:tc>
          <w:tcPr>
            <w:tcW w:w="950" w:type="pct"/>
            <w:vMerge/>
            <w:tcBorders>
              <w:top w:val="single" w:sz="4" w:space="0" w:color="auto"/>
              <w:left w:val="single" w:sz="4" w:space="0" w:color="auto"/>
              <w:bottom w:val="single" w:sz="4" w:space="0" w:color="auto"/>
              <w:right w:val="single" w:sz="4" w:space="0" w:color="auto"/>
            </w:tcBorders>
            <w:vAlign w:val="center"/>
            <w:hideMark/>
          </w:tcPr>
          <w:p w:rsidR="00433867" w:rsidRPr="00A500C2" w:rsidRDefault="00433867" w:rsidP="00433867">
            <w:pPr>
              <w:rPr>
                <w:rFonts w:ascii="Arial" w:hAnsi="Arial" w:cs="Arial"/>
                <w:sz w:val="16"/>
                <w:szCs w:val="16"/>
              </w:rPr>
            </w:pPr>
          </w:p>
        </w:tc>
        <w:tc>
          <w:tcPr>
            <w:tcW w:w="484" w:type="pct"/>
            <w:vMerge/>
            <w:tcBorders>
              <w:left w:val="single" w:sz="4" w:space="0" w:color="auto"/>
              <w:bottom w:val="single" w:sz="4" w:space="0" w:color="auto"/>
              <w:right w:val="single" w:sz="4" w:space="0" w:color="auto"/>
            </w:tcBorders>
            <w:vAlign w:val="center"/>
          </w:tcPr>
          <w:p w:rsidR="00433867" w:rsidRPr="00A500C2" w:rsidRDefault="00433867" w:rsidP="00433867">
            <w:pPr>
              <w:rPr>
                <w:rFonts w:ascii="Arial" w:hAnsi="Arial" w:cs="Arial"/>
                <w:sz w:val="16"/>
                <w:szCs w:val="16"/>
              </w:rPr>
            </w:pPr>
          </w:p>
        </w:tc>
        <w:tc>
          <w:tcPr>
            <w:tcW w:w="527" w:type="pct"/>
            <w:vMerge/>
            <w:tcBorders>
              <w:left w:val="single" w:sz="4" w:space="0" w:color="auto"/>
              <w:bottom w:val="single" w:sz="4" w:space="0" w:color="auto"/>
              <w:right w:val="single" w:sz="4" w:space="0" w:color="auto"/>
            </w:tcBorders>
            <w:vAlign w:val="center"/>
          </w:tcPr>
          <w:p w:rsidR="00433867" w:rsidRPr="00A500C2" w:rsidRDefault="00433867" w:rsidP="00433867">
            <w:pPr>
              <w:rPr>
                <w:rFonts w:ascii="Arial" w:hAnsi="Arial" w:cs="Arial"/>
                <w:sz w:val="16"/>
                <w:szCs w:val="16"/>
              </w:rPr>
            </w:pPr>
          </w:p>
        </w:tc>
      </w:tr>
      <w:tr w:rsidR="00A500C2" w:rsidRPr="00A500C2" w:rsidTr="005C4374">
        <w:trPr>
          <w:trHeight w:val="845"/>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rPr>
                <w:rFonts w:ascii="Arial" w:hAnsi="Arial" w:cs="Arial"/>
                <w:sz w:val="16"/>
                <w:szCs w:val="16"/>
              </w:rPr>
            </w:pPr>
            <w:r w:rsidRPr="00A500C2">
              <w:rPr>
                <w:rFonts w:ascii="Arial" w:hAnsi="Arial" w:cs="Arial"/>
                <w:sz w:val="16"/>
                <w:szCs w:val="16"/>
              </w:rPr>
              <w:t>Доля, прошедших подготовку должностных лиц на курсах ГО и ЧС, по вопросам гражданской обороны, защиты от чрезвычайных ситуаций и террористических актов</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336,6</w:t>
            </w:r>
          </w:p>
        </w:tc>
        <w:tc>
          <w:tcPr>
            <w:tcW w:w="192"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198,4</w:t>
            </w:r>
          </w:p>
        </w:tc>
        <w:tc>
          <w:tcPr>
            <w:tcW w:w="204"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66"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140,0</w:t>
            </w:r>
          </w:p>
        </w:tc>
        <w:tc>
          <w:tcPr>
            <w:tcW w:w="220"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20"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21"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442"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0,16</w:t>
            </w:r>
          </w:p>
        </w:tc>
        <w:tc>
          <w:tcPr>
            <w:tcW w:w="950" w:type="pct"/>
            <w:tcBorders>
              <w:top w:val="single" w:sz="4" w:space="0" w:color="auto"/>
              <w:left w:val="nil"/>
              <w:bottom w:val="single" w:sz="4" w:space="0" w:color="auto"/>
              <w:right w:val="single" w:sz="4" w:space="0" w:color="auto"/>
            </w:tcBorders>
            <w:shd w:val="clear" w:color="auto" w:fill="auto"/>
          </w:tcPr>
          <w:p w:rsidR="00CB0A43" w:rsidRPr="00A500C2" w:rsidRDefault="00CB0A43" w:rsidP="00CB0A43">
            <w:pPr>
              <w:rPr>
                <w:rFonts w:ascii="Arial" w:hAnsi="Arial" w:cs="Arial"/>
                <w:bCs/>
                <w:sz w:val="16"/>
                <w:szCs w:val="16"/>
              </w:rPr>
            </w:pPr>
            <w:r w:rsidRPr="00A500C2">
              <w:rPr>
                <w:rFonts w:ascii="Arial" w:hAnsi="Arial" w:cs="Arial"/>
                <w:bCs/>
                <w:sz w:val="16"/>
                <w:szCs w:val="16"/>
              </w:rPr>
              <w:t>Дпк =Ф/К*100%</w:t>
            </w:r>
          </w:p>
          <w:p w:rsidR="00CB0A43" w:rsidRPr="00A500C2" w:rsidRDefault="00CB0A43" w:rsidP="00CB0A43">
            <w:pPr>
              <w:rPr>
                <w:rFonts w:ascii="Arial" w:hAnsi="Arial" w:cs="Arial"/>
                <w:sz w:val="16"/>
                <w:szCs w:val="16"/>
              </w:rPr>
            </w:pPr>
            <w:r w:rsidRPr="00A500C2">
              <w:rPr>
                <w:rFonts w:ascii="Arial" w:hAnsi="Arial" w:cs="Arial"/>
                <w:sz w:val="16"/>
                <w:szCs w:val="16"/>
              </w:rPr>
              <w:t>Д</w:t>
            </w:r>
            <w:r w:rsidRPr="00A500C2">
              <w:rPr>
                <w:rFonts w:ascii="Arial" w:hAnsi="Arial" w:cs="Arial"/>
                <w:bCs/>
                <w:sz w:val="16"/>
                <w:szCs w:val="16"/>
              </w:rPr>
              <w:t>пк</w:t>
            </w:r>
            <w:r w:rsidRPr="00A500C2">
              <w:rPr>
                <w:rFonts w:ascii="Arial" w:hAnsi="Arial" w:cs="Arial"/>
                <w:bCs/>
                <w:sz w:val="16"/>
                <w:szCs w:val="16"/>
                <w:vertAlign w:val="superscript"/>
              </w:rPr>
              <w:t>1</w:t>
            </w:r>
            <w:r w:rsidRPr="00A500C2">
              <w:rPr>
                <w:rFonts w:ascii="Arial" w:hAnsi="Arial" w:cs="Arial"/>
                <w:sz w:val="16"/>
                <w:szCs w:val="16"/>
              </w:rPr>
              <w:t xml:space="preserve"> – доля, прошедших подготовку должностных лиц на курсах ГО и ЧС;</w:t>
            </w:r>
          </w:p>
          <w:p w:rsidR="00CB0A43" w:rsidRPr="00A500C2" w:rsidRDefault="00CB0A43" w:rsidP="00CB0A43">
            <w:pPr>
              <w:rPr>
                <w:rFonts w:ascii="Arial" w:hAnsi="Arial" w:cs="Arial"/>
                <w:sz w:val="16"/>
                <w:szCs w:val="16"/>
              </w:rPr>
            </w:pPr>
            <w:r w:rsidRPr="00A500C2">
              <w:rPr>
                <w:rFonts w:ascii="Arial" w:hAnsi="Arial" w:cs="Arial"/>
                <w:bCs/>
                <w:sz w:val="16"/>
                <w:szCs w:val="16"/>
              </w:rPr>
              <w:t>Ф</w:t>
            </w:r>
            <w:r w:rsidRPr="00A500C2">
              <w:rPr>
                <w:rFonts w:ascii="Arial" w:hAnsi="Arial" w:cs="Arial"/>
                <w:sz w:val="16"/>
                <w:szCs w:val="16"/>
              </w:rPr>
              <w:t xml:space="preserve"> – количество фактически подготовленных должностных лиц за отчетный период;</w:t>
            </w:r>
          </w:p>
          <w:p w:rsidR="00CB0A43" w:rsidRPr="00A500C2" w:rsidRDefault="00CB0A43" w:rsidP="00CB0A43">
            <w:pPr>
              <w:rPr>
                <w:rFonts w:ascii="Arial" w:hAnsi="Arial" w:cs="Arial"/>
                <w:sz w:val="16"/>
                <w:szCs w:val="16"/>
              </w:rPr>
            </w:pPr>
            <w:r w:rsidRPr="00A500C2">
              <w:rPr>
                <w:rFonts w:ascii="Arial" w:hAnsi="Arial" w:cs="Arial"/>
                <w:bCs/>
                <w:sz w:val="16"/>
                <w:szCs w:val="16"/>
              </w:rPr>
              <w:t>К</w:t>
            </w:r>
            <w:r w:rsidRPr="00A500C2">
              <w:rPr>
                <w:rFonts w:ascii="Arial" w:hAnsi="Arial" w:cs="Arial"/>
                <w:sz w:val="16"/>
                <w:szCs w:val="16"/>
              </w:rPr>
              <w:t xml:space="preserve"> – количество должностных лиц, подлежащих обучению согласно плана комплектования слушателями, за отчетный период.</w:t>
            </w:r>
          </w:p>
          <w:p w:rsidR="00CB0A43" w:rsidRPr="00A500C2" w:rsidRDefault="00CB0A43" w:rsidP="00CB0A43">
            <w:pPr>
              <w:rPr>
                <w:rFonts w:ascii="Arial" w:hAnsi="Arial" w:cs="Arial"/>
                <w:sz w:val="16"/>
                <w:szCs w:val="16"/>
              </w:rPr>
            </w:pPr>
            <w:r w:rsidRPr="00A500C2">
              <w:rPr>
                <w:rFonts w:ascii="Arial" w:hAnsi="Arial" w:cs="Arial"/>
                <w:sz w:val="16"/>
                <w:szCs w:val="16"/>
                <w:vertAlign w:val="superscript"/>
              </w:rPr>
              <w:t>1</w:t>
            </w:r>
            <w:r w:rsidRPr="00A500C2">
              <w:rPr>
                <w:rFonts w:ascii="Arial" w:hAnsi="Arial" w:cs="Arial"/>
                <w:sz w:val="16"/>
                <w:szCs w:val="16"/>
              </w:rPr>
              <w:t xml:space="preserve"> </w:t>
            </w:r>
            <w:r w:rsidRPr="00A500C2">
              <w:rPr>
                <w:rFonts w:ascii="Arial" w:hAnsi="Arial" w:cs="Arial"/>
                <w:bCs/>
                <w:sz w:val="16"/>
                <w:szCs w:val="16"/>
              </w:rPr>
              <w:t>Дпк</w:t>
            </w:r>
            <w:r w:rsidRPr="00A500C2">
              <w:rPr>
                <w:rFonts w:ascii="Arial" w:hAnsi="Arial" w:cs="Arial"/>
                <w:sz w:val="16"/>
                <w:szCs w:val="16"/>
              </w:rPr>
              <w:t xml:space="preserve"> = 100 %, если </w:t>
            </w:r>
            <w:r w:rsidRPr="00A500C2">
              <w:rPr>
                <w:rFonts w:ascii="Arial" w:hAnsi="Arial" w:cs="Arial"/>
                <w:bCs/>
                <w:sz w:val="16"/>
                <w:szCs w:val="16"/>
              </w:rPr>
              <w:t>Ф</w:t>
            </w:r>
            <w:r w:rsidRPr="00A500C2">
              <w:rPr>
                <w:rFonts w:ascii="Arial" w:hAnsi="Arial" w:cs="Arial"/>
                <w:sz w:val="16"/>
                <w:szCs w:val="16"/>
              </w:rPr>
              <w:t xml:space="preserve"> выполнен на 85 % (это является 100 % исполнением согласно ОМУ по подготовке, утвержденное Правительством Красноярского края)</w:t>
            </w:r>
          </w:p>
        </w:tc>
        <w:tc>
          <w:tcPr>
            <w:tcW w:w="484" w:type="pct"/>
            <w:tcBorders>
              <w:top w:val="single" w:sz="4" w:space="0" w:color="auto"/>
              <w:left w:val="nil"/>
              <w:bottom w:val="single" w:sz="4" w:space="0" w:color="auto"/>
              <w:right w:val="single" w:sz="4" w:space="0" w:color="auto"/>
            </w:tcBorders>
            <w:vAlign w:val="center"/>
          </w:tcPr>
          <w:p w:rsidR="00CB0A43" w:rsidRPr="00A500C2" w:rsidRDefault="00CB0A43" w:rsidP="00CB0A43">
            <w:pPr>
              <w:rPr>
                <w:rFonts w:ascii="Arial" w:hAnsi="Arial" w:cs="Arial"/>
                <w:sz w:val="16"/>
                <w:szCs w:val="16"/>
              </w:rPr>
            </w:pPr>
            <w:r w:rsidRPr="00A500C2">
              <w:rPr>
                <w:rFonts w:ascii="Arial" w:hAnsi="Arial" w:cs="Arial"/>
                <w:sz w:val="16"/>
                <w:szCs w:val="16"/>
              </w:rPr>
              <w:t>Годовой план комплектования слушателями курсов гражданской обороны и их обучения, утвержденный руководителем Администрации города Норильска; Статистические данные о количестве слушателей, прошедших обучение.</w:t>
            </w:r>
          </w:p>
        </w:tc>
        <w:tc>
          <w:tcPr>
            <w:tcW w:w="527" w:type="pct"/>
            <w:tcBorders>
              <w:top w:val="single" w:sz="4" w:space="0" w:color="auto"/>
              <w:left w:val="nil"/>
              <w:bottom w:val="single" w:sz="4" w:space="0" w:color="auto"/>
              <w:right w:val="single" w:sz="4" w:space="0" w:color="auto"/>
            </w:tcBorders>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1.1.</w:t>
            </w:r>
          </w:p>
        </w:tc>
      </w:tr>
      <w:tr w:rsidR="00A500C2" w:rsidRPr="00A500C2" w:rsidTr="005C4374">
        <w:trPr>
          <w:trHeight w:val="3180"/>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2</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rPr>
                <w:rFonts w:ascii="Arial" w:hAnsi="Arial" w:cs="Arial"/>
                <w:sz w:val="16"/>
                <w:szCs w:val="16"/>
              </w:rPr>
            </w:pPr>
            <w:r w:rsidRPr="00A500C2">
              <w:rPr>
                <w:rFonts w:ascii="Arial" w:hAnsi="Arial" w:cs="Arial"/>
                <w:sz w:val="16"/>
                <w:szCs w:val="16"/>
              </w:rPr>
              <w:t>Доля обеспечения материальными ресурсами резерва города Норильск</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 от потребности</w:t>
            </w:r>
          </w:p>
        </w:tc>
        <w:tc>
          <w:tcPr>
            <w:tcW w:w="219"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192"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04"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66"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20"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20"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21"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442"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B0A43" w:rsidRPr="00A500C2" w:rsidRDefault="00CB0A43" w:rsidP="00CB0A43">
            <w:pPr>
              <w:rPr>
                <w:rFonts w:ascii="Arial" w:hAnsi="Arial" w:cs="Arial"/>
                <w:bCs/>
                <w:sz w:val="16"/>
                <w:szCs w:val="16"/>
              </w:rPr>
            </w:pPr>
            <w:r w:rsidRPr="00A500C2">
              <w:rPr>
                <w:rFonts w:ascii="Arial" w:hAnsi="Arial" w:cs="Arial"/>
                <w:bCs/>
                <w:sz w:val="16"/>
                <w:szCs w:val="16"/>
              </w:rPr>
              <w:t xml:space="preserve"> Рмр=Срмр/Нурмр*100%</w:t>
            </w:r>
          </w:p>
          <w:p w:rsidR="00CB0A43" w:rsidRPr="00A500C2" w:rsidRDefault="00CB0A43" w:rsidP="00CB0A43">
            <w:pPr>
              <w:rPr>
                <w:rFonts w:ascii="Arial" w:hAnsi="Arial" w:cs="Arial"/>
                <w:sz w:val="16"/>
                <w:szCs w:val="16"/>
              </w:rPr>
            </w:pPr>
            <w:r w:rsidRPr="00A500C2">
              <w:rPr>
                <w:rFonts w:ascii="Arial" w:hAnsi="Arial" w:cs="Arial"/>
                <w:bCs/>
                <w:sz w:val="16"/>
                <w:szCs w:val="16"/>
              </w:rPr>
              <w:t>Рмр</w:t>
            </w:r>
            <w:r w:rsidRPr="00A500C2">
              <w:rPr>
                <w:rFonts w:ascii="Arial" w:hAnsi="Arial" w:cs="Arial"/>
                <w:sz w:val="16"/>
                <w:szCs w:val="16"/>
              </w:rPr>
              <w:t xml:space="preserve"> - резерв материальных ресурсов;</w:t>
            </w:r>
          </w:p>
          <w:p w:rsidR="00CB0A43" w:rsidRPr="00A500C2" w:rsidRDefault="00CB0A43" w:rsidP="00CB0A43">
            <w:pPr>
              <w:rPr>
                <w:rFonts w:ascii="Arial" w:hAnsi="Arial" w:cs="Arial"/>
                <w:sz w:val="16"/>
                <w:szCs w:val="16"/>
              </w:rPr>
            </w:pPr>
            <w:r w:rsidRPr="00A500C2">
              <w:rPr>
                <w:rFonts w:ascii="Arial" w:hAnsi="Arial" w:cs="Arial"/>
                <w:bCs/>
                <w:sz w:val="16"/>
                <w:szCs w:val="16"/>
              </w:rPr>
              <w:t xml:space="preserve">Срмр - </w:t>
            </w:r>
            <w:r w:rsidRPr="00A500C2">
              <w:rPr>
                <w:rFonts w:ascii="Arial" w:hAnsi="Arial" w:cs="Arial"/>
                <w:sz w:val="16"/>
                <w:szCs w:val="16"/>
              </w:rPr>
              <w:t>созданный резерв материальных ресурсов;</w:t>
            </w:r>
          </w:p>
          <w:p w:rsidR="00CB0A43" w:rsidRPr="00A500C2" w:rsidRDefault="00CB0A43" w:rsidP="00CB0A43">
            <w:pPr>
              <w:rPr>
                <w:rFonts w:ascii="Arial" w:hAnsi="Arial" w:cs="Arial"/>
                <w:bCs/>
                <w:sz w:val="16"/>
                <w:szCs w:val="16"/>
              </w:rPr>
            </w:pPr>
            <w:r w:rsidRPr="00A500C2">
              <w:rPr>
                <w:rFonts w:ascii="Arial" w:hAnsi="Arial" w:cs="Arial"/>
                <w:bCs/>
                <w:sz w:val="16"/>
                <w:szCs w:val="16"/>
              </w:rPr>
              <w:t xml:space="preserve">Нурмр </w:t>
            </w:r>
            <w:r w:rsidRPr="00A500C2">
              <w:rPr>
                <w:rFonts w:ascii="Arial" w:hAnsi="Arial" w:cs="Arial"/>
                <w:sz w:val="16"/>
                <w:szCs w:val="16"/>
              </w:rPr>
              <w:t>- норма утвержденного резерва материальных ресурсов</w:t>
            </w:r>
          </w:p>
        </w:tc>
        <w:tc>
          <w:tcPr>
            <w:tcW w:w="484" w:type="pct"/>
            <w:tcBorders>
              <w:top w:val="single" w:sz="4" w:space="0" w:color="auto"/>
              <w:left w:val="nil"/>
              <w:bottom w:val="single" w:sz="4" w:space="0" w:color="auto"/>
              <w:right w:val="single" w:sz="4" w:space="0" w:color="auto"/>
            </w:tcBorders>
            <w:vAlign w:val="center"/>
          </w:tcPr>
          <w:p w:rsidR="00CB0A43" w:rsidRPr="00A500C2" w:rsidRDefault="00CB0A43" w:rsidP="00CB0A43">
            <w:pPr>
              <w:rPr>
                <w:rFonts w:ascii="Arial" w:hAnsi="Arial" w:cs="Arial"/>
                <w:sz w:val="16"/>
                <w:szCs w:val="16"/>
              </w:rPr>
            </w:pPr>
            <w:r w:rsidRPr="00A500C2">
              <w:rPr>
                <w:rFonts w:ascii="Arial" w:hAnsi="Arial" w:cs="Arial"/>
                <w:sz w:val="16"/>
                <w:szCs w:val="16"/>
              </w:rPr>
              <w:t>Постановление Администрации города Норильска от 08.08.2012 № 251 "О резервах материальных ресурсов для ликвидации чрезвычайных ситуаций", отчетные документы в ГУ МЧС России по Красноярскому краю (донесение 2/РЕЗ ЧС)</w:t>
            </w:r>
          </w:p>
        </w:tc>
        <w:tc>
          <w:tcPr>
            <w:tcW w:w="527" w:type="pct"/>
            <w:tcBorders>
              <w:top w:val="single" w:sz="4" w:space="0" w:color="auto"/>
              <w:left w:val="nil"/>
              <w:bottom w:val="single" w:sz="4" w:space="0" w:color="auto"/>
              <w:right w:val="single" w:sz="4" w:space="0" w:color="auto"/>
            </w:tcBorders>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1.1.</w:t>
            </w:r>
          </w:p>
        </w:tc>
      </w:tr>
      <w:tr w:rsidR="00A500C2" w:rsidRPr="00A500C2" w:rsidTr="005C4374">
        <w:trPr>
          <w:trHeight w:val="1481"/>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3</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rPr>
                <w:rFonts w:ascii="Arial" w:hAnsi="Arial" w:cs="Arial"/>
                <w:sz w:val="16"/>
                <w:szCs w:val="16"/>
              </w:rPr>
            </w:pPr>
            <w:r w:rsidRPr="00A500C2">
              <w:rPr>
                <w:rFonts w:ascii="Arial" w:hAnsi="Arial" w:cs="Arial"/>
                <w:sz w:val="16"/>
                <w:szCs w:val="16"/>
              </w:rPr>
              <w:t>Доля обеспечения оборудованием ЕДДС города Норильска</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 от потребности</w:t>
            </w:r>
          </w:p>
        </w:tc>
        <w:tc>
          <w:tcPr>
            <w:tcW w:w="219" w:type="pct"/>
            <w:tcBorders>
              <w:top w:val="nil"/>
              <w:left w:val="single" w:sz="4" w:space="0" w:color="auto"/>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95,7</w:t>
            </w:r>
          </w:p>
        </w:tc>
        <w:tc>
          <w:tcPr>
            <w:tcW w:w="192"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90,0</w:t>
            </w:r>
          </w:p>
        </w:tc>
        <w:tc>
          <w:tcPr>
            <w:tcW w:w="204"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90,0</w:t>
            </w:r>
          </w:p>
        </w:tc>
        <w:tc>
          <w:tcPr>
            <w:tcW w:w="220"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90,0</w:t>
            </w:r>
          </w:p>
        </w:tc>
        <w:tc>
          <w:tcPr>
            <w:tcW w:w="220"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90,0</w:t>
            </w:r>
          </w:p>
        </w:tc>
        <w:tc>
          <w:tcPr>
            <w:tcW w:w="221"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90,0</w:t>
            </w:r>
          </w:p>
        </w:tc>
        <w:tc>
          <w:tcPr>
            <w:tcW w:w="442"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B0A43" w:rsidRPr="00A500C2" w:rsidRDefault="00CB0A43" w:rsidP="00CB0A43">
            <w:pPr>
              <w:rPr>
                <w:rFonts w:ascii="Arial" w:hAnsi="Arial" w:cs="Arial"/>
                <w:bCs/>
                <w:sz w:val="16"/>
                <w:szCs w:val="16"/>
              </w:rPr>
            </w:pPr>
            <w:r w:rsidRPr="00A500C2">
              <w:rPr>
                <w:rFonts w:ascii="Arial" w:hAnsi="Arial" w:cs="Arial"/>
                <w:bCs/>
                <w:sz w:val="16"/>
                <w:szCs w:val="16"/>
              </w:rPr>
              <w:t>До=Фо/Уно*100%</w:t>
            </w:r>
          </w:p>
          <w:p w:rsidR="00CB0A43" w:rsidRPr="00A500C2" w:rsidRDefault="00CB0A43" w:rsidP="00CB0A43">
            <w:pPr>
              <w:rPr>
                <w:rFonts w:ascii="Arial" w:hAnsi="Arial" w:cs="Arial"/>
                <w:sz w:val="16"/>
                <w:szCs w:val="16"/>
              </w:rPr>
            </w:pPr>
            <w:r w:rsidRPr="00A500C2">
              <w:rPr>
                <w:rFonts w:ascii="Arial" w:hAnsi="Arial" w:cs="Arial"/>
                <w:bCs/>
                <w:sz w:val="16"/>
                <w:szCs w:val="16"/>
              </w:rPr>
              <w:t>До</w:t>
            </w:r>
            <w:r w:rsidRPr="00A500C2">
              <w:rPr>
                <w:rFonts w:ascii="Arial" w:hAnsi="Arial" w:cs="Arial"/>
                <w:sz w:val="16"/>
                <w:szCs w:val="16"/>
              </w:rPr>
              <w:t xml:space="preserve"> - доля обеспеченности оборудованием;</w:t>
            </w:r>
          </w:p>
          <w:p w:rsidR="00CB0A43" w:rsidRPr="00A500C2" w:rsidRDefault="00CB0A43" w:rsidP="00CB0A43">
            <w:pPr>
              <w:rPr>
                <w:rFonts w:ascii="Arial" w:hAnsi="Arial" w:cs="Arial"/>
                <w:sz w:val="16"/>
                <w:szCs w:val="16"/>
              </w:rPr>
            </w:pPr>
            <w:r w:rsidRPr="00A500C2">
              <w:rPr>
                <w:rFonts w:ascii="Arial" w:hAnsi="Arial" w:cs="Arial"/>
                <w:bCs/>
                <w:sz w:val="16"/>
                <w:szCs w:val="16"/>
              </w:rPr>
              <w:t>Фо</w:t>
            </w:r>
            <w:r w:rsidRPr="00A500C2">
              <w:rPr>
                <w:rFonts w:ascii="Arial" w:hAnsi="Arial" w:cs="Arial"/>
                <w:sz w:val="16"/>
                <w:szCs w:val="16"/>
              </w:rPr>
              <w:t xml:space="preserve"> - фактическая обеспеченность оборудованием;</w:t>
            </w:r>
          </w:p>
          <w:p w:rsidR="00CB0A43" w:rsidRPr="00A500C2" w:rsidRDefault="00CB0A43" w:rsidP="00CB0A43">
            <w:pPr>
              <w:rPr>
                <w:rFonts w:ascii="Arial" w:hAnsi="Arial" w:cs="Arial"/>
                <w:bCs/>
                <w:sz w:val="16"/>
                <w:szCs w:val="16"/>
              </w:rPr>
            </w:pPr>
            <w:r w:rsidRPr="00A500C2">
              <w:rPr>
                <w:rFonts w:ascii="Arial" w:hAnsi="Arial" w:cs="Arial"/>
                <w:bCs/>
                <w:sz w:val="16"/>
                <w:szCs w:val="16"/>
              </w:rPr>
              <w:t xml:space="preserve">Уно </w:t>
            </w:r>
            <w:r w:rsidRPr="00A500C2">
              <w:rPr>
                <w:rFonts w:ascii="Arial" w:hAnsi="Arial" w:cs="Arial"/>
                <w:sz w:val="16"/>
                <w:szCs w:val="16"/>
              </w:rPr>
              <w:t>- утвержденная норма обеспеченности оборудованием</w:t>
            </w:r>
          </w:p>
        </w:tc>
        <w:tc>
          <w:tcPr>
            <w:tcW w:w="484" w:type="pct"/>
            <w:tcBorders>
              <w:top w:val="single" w:sz="4" w:space="0" w:color="auto"/>
              <w:left w:val="nil"/>
              <w:bottom w:val="single" w:sz="4" w:space="0" w:color="auto"/>
              <w:right w:val="single" w:sz="4" w:space="0" w:color="auto"/>
            </w:tcBorders>
            <w:vAlign w:val="center"/>
          </w:tcPr>
          <w:p w:rsidR="00CB0A43" w:rsidRPr="00A500C2" w:rsidRDefault="00CB0A43" w:rsidP="00CB0A43">
            <w:pPr>
              <w:rPr>
                <w:rFonts w:ascii="Arial" w:hAnsi="Arial" w:cs="Arial"/>
                <w:sz w:val="16"/>
                <w:szCs w:val="16"/>
              </w:rPr>
            </w:pPr>
            <w:r w:rsidRPr="00A500C2">
              <w:rPr>
                <w:rFonts w:ascii="Arial" w:hAnsi="Arial" w:cs="Arial"/>
                <w:sz w:val="16"/>
                <w:szCs w:val="16"/>
              </w:rPr>
              <w:t xml:space="preserve">Акт проверки ЕДДС </w:t>
            </w:r>
          </w:p>
          <w:p w:rsidR="00CB0A43" w:rsidRPr="00A500C2" w:rsidRDefault="00CB0A43" w:rsidP="00CB0A43">
            <w:pPr>
              <w:rPr>
                <w:rFonts w:ascii="Arial" w:hAnsi="Arial" w:cs="Arial"/>
                <w:sz w:val="16"/>
                <w:szCs w:val="16"/>
              </w:rPr>
            </w:pPr>
            <w:r w:rsidRPr="00A500C2">
              <w:rPr>
                <w:rFonts w:ascii="Arial" w:hAnsi="Arial" w:cs="Arial"/>
                <w:sz w:val="16"/>
                <w:szCs w:val="16"/>
              </w:rPr>
              <w:t>г. Норильска</w:t>
            </w:r>
          </w:p>
        </w:tc>
        <w:tc>
          <w:tcPr>
            <w:tcW w:w="527" w:type="pct"/>
            <w:tcBorders>
              <w:top w:val="single" w:sz="4" w:space="0" w:color="auto"/>
              <w:left w:val="nil"/>
              <w:bottom w:val="single" w:sz="4" w:space="0" w:color="auto"/>
              <w:right w:val="single" w:sz="4" w:space="0" w:color="auto"/>
            </w:tcBorders>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1.1.</w:t>
            </w:r>
          </w:p>
        </w:tc>
      </w:tr>
      <w:tr w:rsidR="00A500C2" w:rsidRPr="00A500C2" w:rsidTr="005C4374">
        <w:trPr>
          <w:trHeight w:val="1116"/>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4</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rPr>
                <w:rFonts w:ascii="Arial" w:hAnsi="Arial" w:cs="Arial"/>
                <w:sz w:val="16"/>
                <w:szCs w:val="16"/>
              </w:rPr>
            </w:pPr>
            <w:r w:rsidRPr="00A500C2">
              <w:rPr>
                <w:rFonts w:ascii="Arial" w:hAnsi="Arial" w:cs="Arial"/>
                <w:sz w:val="16"/>
                <w:szCs w:val="16"/>
              </w:rPr>
              <w:t>Доля вызовов, принятых операторами "112"</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w:t>
            </w:r>
          </w:p>
        </w:tc>
        <w:tc>
          <w:tcPr>
            <w:tcW w:w="219" w:type="pct"/>
            <w:tcBorders>
              <w:top w:val="nil"/>
              <w:left w:val="single" w:sz="4" w:space="0" w:color="auto"/>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192"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04"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21"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442"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B0A43" w:rsidRPr="00A500C2" w:rsidRDefault="00CB0A43" w:rsidP="00CB0A43">
            <w:pPr>
              <w:rPr>
                <w:rFonts w:ascii="Arial" w:hAnsi="Arial" w:cs="Arial"/>
                <w:bCs/>
                <w:sz w:val="16"/>
                <w:szCs w:val="16"/>
              </w:rPr>
            </w:pPr>
            <w:r w:rsidRPr="00A500C2">
              <w:rPr>
                <w:rFonts w:ascii="Arial" w:hAnsi="Arial" w:cs="Arial"/>
                <w:bCs/>
                <w:sz w:val="16"/>
                <w:szCs w:val="16"/>
              </w:rPr>
              <w:t>Кв=Ков/Кфв*100%</w:t>
            </w:r>
          </w:p>
          <w:p w:rsidR="00CB0A43" w:rsidRPr="00A500C2" w:rsidRDefault="00CB0A43" w:rsidP="00CB0A43">
            <w:pPr>
              <w:rPr>
                <w:rFonts w:ascii="Arial" w:hAnsi="Arial" w:cs="Arial"/>
                <w:sz w:val="16"/>
                <w:szCs w:val="16"/>
              </w:rPr>
            </w:pPr>
            <w:r w:rsidRPr="00A500C2">
              <w:rPr>
                <w:rFonts w:ascii="Arial" w:hAnsi="Arial" w:cs="Arial"/>
                <w:bCs/>
                <w:sz w:val="16"/>
                <w:szCs w:val="16"/>
              </w:rPr>
              <w:t>Кв</w:t>
            </w:r>
            <w:r w:rsidRPr="00A500C2">
              <w:rPr>
                <w:rFonts w:ascii="Arial" w:hAnsi="Arial" w:cs="Arial"/>
                <w:sz w:val="16"/>
                <w:szCs w:val="16"/>
              </w:rPr>
              <w:t xml:space="preserve"> - количество вызовов;</w:t>
            </w:r>
            <w:r w:rsidRPr="00A500C2">
              <w:rPr>
                <w:rFonts w:ascii="Arial" w:hAnsi="Arial" w:cs="Arial"/>
                <w:bCs/>
                <w:sz w:val="16"/>
                <w:szCs w:val="16"/>
              </w:rPr>
              <w:t xml:space="preserve">Ков </w:t>
            </w:r>
            <w:r w:rsidRPr="00A500C2">
              <w:rPr>
                <w:rFonts w:ascii="Arial" w:hAnsi="Arial" w:cs="Arial"/>
                <w:sz w:val="16"/>
                <w:szCs w:val="16"/>
              </w:rPr>
              <w:t>- количество отработанных вызовов;</w:t>
            </w:r>
          </w:p>
          <w:p w:rsidR="00CB0A43" w:rsidRPr="00A500C2" w:rsidRDefault="00CB0A43" w:rsidP="00CB0A43">
            <w:pPr>
              <w:rPr>
                <w:rFonts w:ascii="Arial" w:hAnsi="Arial" w:cs="Arial"/>
                <w:bCs/>
                <w:sz w:val="16"/>
                <w:szCs w:val="16"/>
              </w:rPr>
            </w:pPr>
            <w:r w:rsidRPr="00A500C2">
              <w:rPr>
                <w:rFonts w:ascii="Arial" w:hAnsi="Arial" w:cs="Arial"/>
                <w:bCs/>
                <w:sz w:val="16"/>
                <w:szCs w:val="16"/>
              </w:rPr>
              <w:t>Кфв</w:t>
            </w:r>
            <w:r w:rsidRPr="00A500C2">
              <w:rPr>
                <w:rFonts w:ascii="Arial" w:hAnsi="Arial" w:cs="Arial"/>
                <w:sz w:val="16"/>
                <w:szCs w:val="16"/>
              </w:rPr>
              <w:t xml:space="preserve"> - количество фактических вызовов</w:t>
            </w:r>
          </w:p>
        </w:tc>
        <w:tc>
          <w:tcPr>
            <w:tcW w:w="484" w:type="pct"/>
            <w:tcBorders>
              <w:top w:val="single" w:sz="4" w:space="0" w:color="auto"/>
              <w:left w:val="nil"/>
              <w:bottom w:val="single" w:sz="4" w:space="0" w:color="auto"/>
              <w:right w:val="single" w:sz="4" w:space="0" w:color="auto"/>
            </w:tcBorders>
            <w:vAlign w:val="center"/>
          </w:tcPr>
          <w:p w:rsidR="00CB0A43" w:rsidRPr="00A500C2" w:rsidRDefault="00CB0A43" w:rsidP="00CB0A43">
            <w:pPr>
              <w:rPr>
                <w:rFonts w:ascii="Arial" w:hAnsi="Arial" w:cs="Arial"/>
                <w:sz w:val="16"/>
                <w:szCs w:val="16"/>
              </w:rPr>
            </w:pPr>
            <w:r w:rsidRPr="00A500C2">
              <w:rPr>
                <w:rFonts w:ascii="Arial" w:hAnsi="Arial" w:cs="Arial"/>
                <w:sz w:val="16"/>
                <w:szCs w:val="16"/>
              </w:rPr>
              <w:t xml:space="preserve">Статистика деятельности ЕДДС </w:t>
            </w:r>
          </w:p>
          <w:p w:rsidR="00CB0A43" w:rsidRPr="00A500C2" w:rsidRDefault="00CB0A43" w:rsidP="00CB0A43">
            <w:pPr>
              <w:rPr>
                <w:rFonts w:ascii="Arial" w:hAnsi="Arial" w:cs="Arial"/>
                <w:sz w:val="16"/>
                <w:szCs w:val="16"/>
              </w:rPr>
            </w:pPr>
            <w:r w:rsidRPr="00A500C2">
              <w:rPr>
                <w:rFonts w:ascii="Arial" w:hAnsi="Arial" w:cs="Arial"/>
                <w:sz w:val="16"/>
                <w:szCs w:val="16"/>
              </w:rPr>
              <w:t>г. Норильска за отчетный период</w:t>
            </w:r>
          </w:p>
        </w:tc>
        <w:tc>
          <w:tcPr>
            <w:tcW w:w="527" w:type="pct"/>
            <w:tcBorders>
              <w:top w:val="single" w:sz="4" w:space="0" w:color="auto"/>
              <w:left w:val="nil"/>
              <w:bottom w:val="single" w:sz="4" w:space="0" w:color="auto"/>
              <w:right w:val="single" w:sz="4" w:space="0" w:color="auto"/>
            </w:tcBorders>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1.1.</w:t>
            </w:r>
          </w:p>
        </w:tc>
      </w:tr>
      <w:tr w:rsidR="00A500C2" w:rsidRPr="00A500C2" w:rsidTr="005C4374">
        <w:trPr>
          <w:trHeight w:val="1264"/>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5</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rPr>
                <w:rFonts w:ascii="Arial" w:hAnsi="Arial" w:cs="Arial"/>
                <w:sz w:val="16"/>
                <w:szCs w:val="16"/>
              </w:rPr>
            </w:pPr>
            <w:r w:rsidRPr="00A500C2">
              <w:rPr>
                <w:rFonts w:ascii="Arial" w:hAnsi="Arial" w:cs="Arial"/>
                <w:sz w:val="16"/>
                <w:szCs w:val="16"/>
              </w:rPr>
              <w:t>Доля выездов для оказания помощи АСОЭР МКУ "Служба спасения"</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w:t>
            </w:r>
          </w:p>
        </w:tc>
        <w:tc>
          <w:tcPr>
            <w:tcW w:w="219" w:type="pct"/>
            <w:tcBorders>
              <w:top w:val="nil"/>
              <w:left w:val="single" w:sz="4" w:space="0" w:color="auto"/>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192"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04"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21"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442"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B0A43" w:rsidRPr="00A500C2" w:rsidRDefault="00CB0A43" w:rsidP="00CB0A43">
            <w:pPr>
              <w:rPr>
                <w:rFonts w:ascii="Arial" w:hAnsi="Arial" w:cs="Arial"/>
                <w:bCs/>
                <w:sz w:val="16"/>
                <w:szCs w:val="16"/>
              </w:rPr>
            </w:pPr>
            <w:r w:rsidRPr="00A500C2">
              <w:rPr>
                <w:rFonts w:ascii="Arial" w:hAnsi="Arial" w:cs="Arial"/>
                <w:bCs/>
                <w:sz w:val="16"/>
                <w:szCs w:val="16"/>
              </w:rPr>
              <w:t>Дв=Ксв/Кпо*100%</w:t>
            </w:r>
          </w:p>
          <w:p w:rsidR="00CB0A43" w:rsidRPr="00A500C2" w:rsidRDefault="00CB0A43" w:rsidP="00CB0A43">
            <w:pPr>
              <w:rPr>
                <w:rFonts w:ascii="Arial" w:hAnsi="Arial" w:cs="Arial"/>
                <w:sz w:val="16"/>
                <w:szCs w:val="16"/>
              </w:rPr>
            </w:pPr>
            <w:r w:rsidRPr="00A500C2">
              <w:rPr>
                <w:rFonts w:ascii="Arial" w:hAnsi="Arial" w:cs="Arial"/>
                <w:bCs/>
                <w:sz w:val="16"/>
                <w:szCs w:val="16"/>
              </w:rPr>
              <w:t xml:space="preserve">Дв </w:t>
            </w:r>
            <w:r w:rsidRPr="00A500C2">
              <w:rPr>
                <w:rFonts w:ascii="Arial" w:hAnsi="Arial" w:cs="Arial"/>
                <w:sz w:val="16"/>
                <w:szCs w:val="16"/>
              </w:rPr>
              <w:t>- доля выездов;</w:t>
            </w:r>
          </w:p>
          <w:p w:rsidR="00CB0A43" w:rsidRPr="00A500C2" w:rsidRDefault="00CB0A43" w:rsidP="00CB0A43">
            <w:pPr>
              <w:rPr>
                <w:rFonts w:ascii="Arial" w:hAnsi="Arial" w:cs="Arial"/>
                <w:sz w:val="16"/>
                <w:szCs w:val="16"/>
              </w:rPr>
            </w:pPr>
            <w:r w:rsidRPr="00A500C2">
              <w:rPr>
                <w:rFonts w:ascii="Arial" w:hAnsi="Arial" w:cs="Arial"/>
                <w:bCs/>
                <w:sz w:val="16"/>
                <w:szCs w:val="16"/>
              </w:rPr>
              <w:t xml:space="preserve">Ксв </w:t>
            </w:r>
            <w:r w:rsidRPr="00A500C2">
              <w:rPr>
                <w:rFonts w:ascii="Arial" w:hAnsi="Arial" w:cs="Arial"/>
                <w:sz w:val="16"/>
                <w:szCs w:val="16"/>
              </w:rPr>
              <w:t>- количество совершенных выездов;</w:t>
            </w:r>
          </w:p>
          <w:p w:rsidR="00CB0A43" w:rsidRPr="00A500C2" w:rsidRDefault="00CB0A43" w:rsidP="00CB0A43">
            <w:pPr>
              <w:rPr>
                <w:rFonts w:ascii="Arial" w:hAnsi="Arial" w:cs="Arial"/>
                <w:bCs/>
                <w:sz w:val="16"/>
                <w:szCs w:val="16"/>
              </w:rPr>
            </w:pPr>
            <w:r w:rsidRPr="00A500C2">
              <w:rPr>
                <w:rFonts w:ascii="Arial" w:hAnsi="Arial" w:cs="Arial"/>
                <w:bCs/>
                <w:sz w:val="16"/>
                <w:szCs w:val="16"/>
              </w:rPr>
              <w:t xml:space="preserve">Кпо </w:t>
            </w:r>
            <w:r w:rsidRPr="00A500C2">
              <w:rPr>
                <w:rFonts w:ascii="Arial" w:hAnsi="Arial" w:cs="Arial"/>
                <w:sz w:val="16"/>
                <w:szCs w:val="16"/>
              </w:rPr>
              <w:t>- количество поступивших сообщений о вызовах</w:t>
            </w:r>
          </w:p>
        </w:tc>
        <w:tc>
          <w:tcPr>
            <w:tcW w:w="484" w:type="pct"/>
            <w:tcBorders>
              <w:top w:val="single" w:sz="4" w:space="0" w:color="auto"/>
              <w:left w:val="nil"/>
              <w:bottom w:val="single" w:sz="4" w:space="0" w:color="auto"/>
              <w:right w:val="single" w:sz="4" w:space="0" w:color="auto"/>
            </w:tcBorders>
            <w:vAlign w:val="center"/>
          </w:tcPr>
          <w:p w:rsidR="00CB0A43" w:rsidRPr="00A500C2" w:rsidRDefault="00CB0A43" w:rsidP="00CB0A43">
            <w:pPr>
              <w:rPr>
                <w:rFonts w:ascii="Arial" w:hAnsi="Arial" w:cs="Arial"/>
                <w:sz w:val="16"/>
                <w:szCs w:val="16"/>
              </w:rPr>
            </w:pPr>
            <w:r w:rsidRPr="00A500C2">
              <w:rPr>
                <w:rFonts w:ascii="Arial" w:hAnsi="Arial" w:cs="Arial"/>
                <w:sz w:val="16"/>
                <w:szCs w:val="16"/>
              </w:rPr>
              <w:t>Статистика деятельности АСОЭР МКУ "Служба спасения" за отчетный период</w:t>
            </w:r>
          </w:p>
        </w:tc>
        <w:tc>
          <w:tcPr>
            <w:tcW w:w="527" w:type="pct"/>
            <w:tcBorders>
              <w:top w:val="single" w:sz="4" w:space="0" w:color="auto"/>
              <w:left w:val="nil"/>
              <w:bottom w:val="single" w:sz="4" w:space="0" w:color="auto"/>
              <w:right w:val="single" w:sz="4" w:space="0" w:color="auto"/>
            </w:tcBorders>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1.1.</w:t>
            </w:r>
          </w:p>
        </w:tc>
      </w:tr>
      <w:tr w:rsidR="00A500C2" w:rsidRPr="00A500C2" w:rsidTr="0088762A">
        <w:trPr>
          <w:trHeight w:val="1833"/>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6</w:t>
            </w:r>
          </w:p>
        </w:tc>
        <w:tc>
          <w:tcPr>
            <w:tcW w:w="485"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rPr>
                <w:rFonts w:ascii="Arial" w:hAnsi="Arial" w:cs="Arial"/>
                <w:sz w:val="16"/>
                <w:szCs w:val="16"/>
              </w:rPr>
            </w:pPr>
            <w:r w:rsidRPr="00A500C2">
              <w:rPr>
                <w:rFonts w:ascii="Arial" w:hAnsi="Arial" w:cs="Arial"/>
                <w:sz w:val="16"/>
                <w:szCs w:val="16"/>
              </w:rPr>
              <w:t>Доля заседаний комиссии (рабочих групп) по вопросам обеспечения безопасности в области ГО защиты от ЧС</w:t>
            </w:r>
          </w:p>
        </w:tc>
        <w:tc>
          <w:tcPr>
            <w:tcW w:w="216" w:type="pct"/>
            <w:tcBorders>
              <w:top w:val="single" w:sz="4" w:space="0" w:color="auto"/>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w:t>
            </w:r>
          </w:p>
        </w:tc>
        <w:tc>
          <w:tcPr>
            <w:tcW w:w="219" w:type="pct"/>
            <w:tcBorders>
              <w:top w:val="nil"/>
              <w:left w:val="single" w:sz="4" w:space="0" w:color="auto"/>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425,0</w:t>
            </w:r>
          </w:p>
        </w:tc>
        <w:tc>
          <w:tcPr>
            <w:tcW w:w="192"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275,0</w:t>
            </w:r>
          </w:p>
        </w:tc>
        <w:tc>
          <w:tcPr>
            <w:tcW w:w="204"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125,0</w:t>
            </w:r>
          </w:p>
        </w:tc>
        <w:tc>
          <w:tcPr>
            <w:tcW w:w="220"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221"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100,0</w:t>
            </w:r>
          </w:p>
        </w:tc>
        <w:tc>
          <w:tcPr>
            <w:tcW w:w="442" w:type="pct"/>
            <w:tcBorders>
              <w:top w:val="nil"/>
              <w:left w:val="nil"/>
              <w:bottom w:val="single" w:sz="4" w:space="0" w:color="auto"/>
              <w:right w:val="single" w:sz="4" w:space="0" w:color="auto"/>
            </w:tcBorders>
            <w:shd w:val="clear" w:color="auto" w:fill="auto"/>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B0A43" w:rsidRPr="00A500C2" w:rsidRDefault="00CB0A43" w:rsidP="00CB0A43">
            <w:pPr>
              <w:rPr>
                <w:rFonts w:ascii="Arial" w:hAnsi="Arial" w:cs="Arial"/>
                <w:bCs/>
                <w:sz w:val="16"/>
                <w:szCs w:val="16"/>
              </w:rPr>
            </w:pPr>
            <w:r w:rsidRPr="00A500C2">
              <w:rPr>
                <w:rFonts w:ascii="Arial" w:hAnsi="Arial" w:cs="Arial"/>
                <w:bCs/>
                <w:sz w:val="16"/>
                <w:szCs w:val="16"/>
              </w:rPr>
              <w:t>КЧС=Пк/Зк*100%</w:t>
            </w:r>
          </w:p>
          <w:p w:rsidR="00CB0A43" w:rsidRPr="00A500C2" w:rsidRDefault="00CB0A43" w:rsidP="00CB0A43">
            <w:pPr>
              <w:rPr>
                <w:rFonts w:ascii="Arial" w:hAnsi="Arial" w:cs="Arial"/>
                <w:sz w:val="16"/>
                <w:szCs w:val="16"/>
              </w:rPr>
            </w:pPr>
            <w:r w:rsidRPr="00A500C2">
              <w:rPr>
                <w:rFonts w:ascii="Arial" w:hAnsi="Arial" w:cs="Arial"/>
                <w:bCs/>
                <w:sz w:val="16"/>
                <w:szCs w:val="16"/>
              </w:rPr>
              <w:t xml:space="preserve">КЧС </w:t>
            </w:r>
            <w:r w:rsidRPr="00A500C2">
              <w:rPr>
                <w:rFonts w:ascii="Arial" w:hAnsi="Arial" w:cs="Arial"/>
                <w:sz w:val="16"/>
                <w:szCs w:val="16"/>
              </w:rPr>
              <w:t>- количество заседаний комиссий (рабочих групп) по вопросам обеспечения безопасности в области ГО и защиты от ЧС;</w:t>
            </w:r>
          </w:p>
          <w:p w:rsidR="00CB0A43" w:rsidRPr="00A500C2" w:rsidRDefault="00CB0A43" w:rsidP="00CB0A43">
            <w:pPr>
              <w:rPr>
                <w:rFonts w:ascii="Arial" w:hAnsi="Arial" w:cs="Arial"/>
                <w:sz w:val="16"/>
                <w:szCs w:val="16"/>
              </w:rPr>
            </w:pPr>
            <w:r w:rsidRPr="00A500C2">
              <w:rPr>
                <w:rFonts w:ascii="Arial" w:hAnsi="Arial" w:cs="Arial"/>
                <w:bCs/>
                <w:sz w:val="16"/>
                <w:szCs w:val="16"/>
              </w:rPr>
              <w:t>Зк</w:t>
            </w:r>
            <w:r w:rsidRPr="00A500C2">
              <w:rPr>
                <w:rFonts w:ascii="Arial" w:hAnsi="Arial" w:cs="Arial"/>
                <w:sz w:val="16"/>
                <w:szCs w:val="16"/>
              </w:rPr>
              <w:t xml:space="preserve"> - запланированное количество заседаний КЧС;</w:t>
            </w:r>
          </w:p>
          <w:p w:rsidR="00CB0A43" w:rsidRPr="00A500C2" w:rsidRDefault="00CB0A43" w:rsidP="00CB0A43">
            <w:pPr>
              <w:rPr>
                <w:rFonts w:ascii="Arial" w:hAnsi="Arial" w:cs="Arial"/>
                <w:bCs/>
                <w:sz w:val="16"/>
                <w:szCs w:val="16"/>
              </w:rPr>
            </w:pPr>
            <w:r w:rsidRPr="00A500C2">
              <w:rPr>
                <w:rFonts w:ascii="Arial" w:hAnsi="Arial" w:cs="Arial"/>
                <w:bCs/>
                <w:sz w:val="16"/>
                <w:szCs w:val="16"/>
              </w:rPr>
              <w:t>Пк</w:t>
            </w:r>
            <w:r w:rsidRPr="00A500C2">
              <w:rPr>
                <w:rFonts w:ascii="Arial" w:hAnsi="Arial" w:cs="Arial"/>
                <w:sz w:val="16"/>
                <w:szCs w:val="16"/>
              </w:rPr>
              <w:t xml:space="preserve"> - фактически проведенное количество заседаний КЧС</w:t>
            </w:r>
          </w:p>
        </w:tc>
        <w:tc>
          <w:tcPr>
            <w:tcW w:w="484" w:type="pct"/>
            <w:tcBorders>
              <w:top w:val="single" w:sz="4" w:space="0" w:color="auto"/>
              <w:left w:val="nil"/>
              <w:bottom w:val="single" w:sz="4" w:space="0" w:color="auto"/>
              <w:right w:val="single" w:sz="4" w:space="0" w:color="auto"/>
            </w:tcBorders>
            <w:vAlign w:val="center"/>
          </w:tcPr>
          <w:p w:rsidR="00CB0A43" w:rsidRPr="00A500C2" w:rsidRDefault="00CB0A43" w:rsidP="00CB0A43">
            <w:pPr>
              <w:rPr>
                <w:rFonts w:ascii="Arial" w:hAnsi="Arial" w:cs="Arial"/>
                <w:sz w:val="16"/>
                <w:szCs w:val="16"/>
              </w:rPr>
            </w:pPr>
            <w:r w:rsidRPr="00A500C2">
              <w:rPr>
                <w:rFonts w:ascii="Arial" w:hAnsi="Arial" w:cs="Arial"/>
                <w:sz w:val="16"/>
                <w:szCs w:val="16"/>
              </w:rPr>
              <w:t>ПОМ, План работы КЧС</w:t>
            </w:r>
          </w:p>
          <w:p w:rsidR="00CB0A43" w:rsidRPr="00A500C2" w:rsidRDefault="00CB0A43" w:rsidP="00CB0A43">
            <w:pPr>
              <w:rPr>
                <w:rFonts w:ascii="Arial" w:hAnsi="Arial" w:cs="Arial"/>
                <w:sz w:val="16"/>
                <w:szCs w:val="16"/>
              </w:rPr>
            </w:pPr>
            <w:r w:rsidRPr="00A500C2">
              <w:rPr>
                <w:rFonts w:ascii="Arial" w:hAnsi="Arial" w:cs="Arial"/>
                <w:sz w:val="16"/>
                <w:szCs w:val="16"/>
              </w:rPr>
              <w:t>г. Норильска</w:t>
            </w:r>
          </w:p>
        </w:tc>
        <w:tc>
          <w:tcPr>
            <w:tcW w:w="527" w:type="pct"/>
            <w:tcBorders>
              <w:top w:val="single" w:sz="4" w:space="0" w:color="auto"/>
              <w:left w:val="nil"/>
              <w:bottom w:val="single" w:sz="4" w:space="0" w:color="auto"/>
              <w:right w:val="single" w:sz="4" w:space="0" w:color="auto"/>
            </w:tcBorders>
            <w:vAlign w:val="center"/>
          </w:tcPr>
          <w:p w:rsidR="00CB0A43" w:rsidRPr="00A500C2" w:rsidRDefault="00CB0A43" w:rsidP="00CB0A43">
            <w:pPr>
              <w:jc w:val="center"/>
              <w:rPr>
                <w:rFonts w:ascii="Arial" w:hAnsi="Arial" w:cs="Arial"/>
                <w:sz w:val="16"/>
                <w:szCs w:val="16"/>
              </w:rPr>
            </w:pPr>
            <w:r w:rsidRPr="00A500C2">
              <w:rPr>
                <w:rFonts w:ascii="Arial" w:hAnsi="Arial" w:cs="Arial"/>
                <w:sz w:val="16"/>
                <w:szCs w:val="16"/>
              </w:rPr>
              <w:t>1.1.</w:t>
            </w:r>
          </w:p>
        </w:tc>
      </w:tr>
      <w:tr w:rsidR="00A500C2" w:rsidRPr="00A500C2" w:rsidTr="0088762A">
        <w:trPr>
          <w:trHeight w:val="2668"/>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7</w:t>
            </w:r>
          </w:p>
        </w:tc>
        <w:tc>
          <w:tcPr>
            <w:tcW w:w="485" w:type="pct"/>
            <w:tcBorders>
              <w:top w:val="single" w:sz="4" w:space="0" w:color="auto"/>
              <w:left w:val="nil"/>
              <w:bottom w:val="single" w:sz="4" w:space="0" w:color="auto"/>
              <w:right w:val="single" w:sz="4" w:space="0" w:color="auto"/>
            </w:tcBorders>
            <w:shd w:val="clear" w:color="auto" w:fill="auto"/>
            <w:vAlign w:val="center"/>
          </w:tcPr>
          <w:p w:rsidR="00C34AA7" w:rsidRPr="00A500C2" w:rsidRDefault="00C34AA7" w:rsidP="00C34AA7">
            <w:pPr>
              <w:rPr>
                <w:rFonts w:ascii="Arial" w:hAnsi="Arial" w:cs="Arial"/>
                <w:sz w:val="16"/>
                <w:szCs w:val="16"/>
              </w:rPr>
            </w:pPr>
            <w:r w:rsidRPr="00A500C2">
              <w:rPr>
                <w:rFonts w:ascii="Arial" w:hAnsi="Arial" w:cs="Arial"/>
                <w:sz w:val="16"/>
                <w:szCs w:val="16"/>
              </w:rPr>
              <w:t>Доля предоставленных донесений, докладов, представляемых в установленные сроки в ГУ МЧС России</w:t>
            </w:r>
          </w:p>
        </w:tc>
        <w:tc>
          <w:tcPr>
            <w:tcW w:w="216" w:type="pct"/>
            <w:tcBorders>
              <w:top w:val="single" w:sz="4" w:space="0" w:color="auto"/>
              <w:left w:val="nil"/>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w:t>
            </w:r>
          </w:p>
        </w:tc>
        <w:tc>
          <w:tcPr>
            <w:tcW w:w="219" w:type="pct"/>
            <w:tcBorders>
              <w:top w:val="nil"/>
              <w:left w:val="single" w:sz="4" w:space="0" w:color="auto"/>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100,0</w:t>
            </w:r>
          </w:p>
        </w:tc>
        <w:tc>
          <w:tcPr>
            <w:tcW w:w="192" w:type="pct"/>
            <w:tcBorders>
              <w:top w:val="nil"/>
              <w:left w:val="nil"/>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100,0</w:t>
            </w:r>
          </w:p>
        </w:tc>
        <w:tc>
          <w:tcPr>
            <w:tcW w:w="204" w:type="pct"/>
            <w:tcBorders>
              <w:top w:val="nil"/>
              <w:left w:val="nil"/>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100,0</w:t>
            </w:r>
          </w:p>
        </w:tc>
        <w:tc>
          <w:tcPr>
            <w:tcW w:w="221" w:type="pct"/>
            <w:tcBorders>
              <w:top w:val="nil"/>
              <w:left w:val="nil"/>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100,0</w:t>
            </w:r>
          </w:p>
        </w:tc>
        <w:tc>
          <w:tcPr>
            <w:tcW w:w="442" w:type="pct"/>
            <w:tcBorders>
              <w:top w:val="nil"/>
              <w:left w:val="nil"/>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34AA7" w:rsidRPr="00A500C2" w:rsidRDefault="00C34AA7" w:rsidP="00C34AA7">
            <w:pPr>
              <w:rPr>
                <w:rFonts w:ascii="Arial" w:hAnsi="Arial" w:cs="Arial"/>
                <w:bCs/>
                <w:sz w:val="16"/>
                <w:szCs w:val="16"/>
              </w:rPr>
            </w:pPr>
            <w:r w:rsidRPr="00A500C2">
              <w:rPr>
                <w:rFonts w:ascii="Arial" w:hAnsi="Arial" w:cs="Arial"/>
                <w:bCs/>
                <w:sz w:val="16"/>
                <w:szCs w:val="16"/>
              </w:rPr>
              <w:t>Дд=Фод/Укд*100%,</w:t>
            </w:r>
          </w:p>
          <w:p w:rsidR="00C34AA7" w:rsidRPr="00A500C2" w:rsidRDefault="00C34AA7" w:rsidP="00C34AA7">
            <w:pPr>
              <w:rPr>
                <w:rFonts w:ascii="Arial" w:hAnsi="Arial" w:cs="Arial"/>
                <w:sz w:val="16"/>
                <w:szCs w:val="16"/>
              </w:rPr>
            </w:pPr>
            <w:r w:rsidRPr="00A500C2">
              <w:rPr>
                <w:rFonts w:ascii="Arial" w:hAnsi="Arial" w:cs="Arial"/>
                <w:bCs/>
                <w:sz w:val="16"/>
                <w:szCs w:val="16"/>
              </w:rPr>
              <w:t xml:space="preserve">Дд </w:t>
            </w:r>
            <w:r w:rsidRPr="00A500C2">
              <w:rPr>
                <w:rFonts w:ascii="Arial" w:hAnsi="Arial" w:cs="Arial"/>
                <w:sz w:val="16"/>
                <w:szCs w:val="16"/>
              </w:rPr>
              <w:t>- доля предоставленных донесений;</w:t>
            </w:r>
          </w:p>
          <w:p w:rsidR="00C34AA7" w:rsidRPr="00A500C2" w:rsidRDefault="00C34AA7" w:rsidP="00C34AA7">
            <w:pPr>
              <w:rPr>
                <w:rFonts w:ascii="Arial" w:hAnsi="Arial" w:cs="Arial"/>
                <w:sz w:val="16"/>
                <w:szCs w:val="16"/>
              </w:rPr>
            </w:pPr>
            <w:r w:rsidRPr="00A500C2">
              <w:rPr>
                <w:rFonts w:ascii="Arial" w:hAnsi="Arial" w:cs="Arial"/>
                <w:bCs/>
                <w:sz w:val="16"/>
                <w:szCs w:val="16"/>
              </w:rPr>
              <w:t xml:space="preserve">Фод </w:t>
            </w:r>
            <w:r w:rsidRPr="00A500C2">
              <w:rPr>
                <w:rFonts w:ascii="Arial" w:hAnsi="Arial" w:cs="Arial"/>
                <w:sz w:val="16"/>
                <w:szCs w:val="16"/>
              </w:rPr>
              <w:t>- количество фактически отправленных донесений в отчетном периоде;</w:t>
            </w:r>
          </w:p>
          <w:p w:rsidR="00C34AA7" w:rsidRPr="00A500C2" w:rsidRDefault="00C34AA7" w:rsidP="00C34AA7">
            <w:pPr>
              <w:rPr>
                <w:rFonts w:ascii="Arial" w:hAnsi="Arial" w:cs="Arial"/>
                <w:bCs/>
                <w:sz w:val="16"/>
                <w:szCs w:val="16"/>
              </w:rPr>
            </w:pPr>
            <w:r w:rsidRPr="00A500C2">
              <w:rPr>
                <w:rFonts w:ascii="Arial" w:hAnsi="Arial" w:cs="Arial"/>
                <w:bCs/>
                <w:sz w:val="16"/>
                <w:szCs w:val="16"/>
              </w:rPr>
              <w:t xml:space="preserve">Укд </w:t>
            </w:r>
            <w:r w:rsidRPr="00A500C2">
              <w:rPr>
                <w:rFonts w:ascii="Arial" w:hAnsi="Arial" w:cs="Arial"/>
                <w:sz w:val="16"/>
                <w:szCs w:val="16"/>
              </w:rPr>
              <w:t>- утвержденное количество донесений в отчетном периоде</w:t>
            </w:r>
          </w:p>
        </w:tc>
        <w:tc>
          <w:tcPr>
            <w:tcW w:w="484" w:type="pct"/>
            <w:tcBorders>
              <w:top w:val="single" w:sz="4" w:space="0" w:color="auto"/>
              <w:left w:val="nil"/>
              <w:bottom w:val="single" w:sz="4" w:space="0" w:color="auto"/>
              <w:right w:val="single" w:sz="4" w:space="0" w:color="auto"/>
            </w:tcBorders>
            <w:vAlign w:val="center"/>
          </w:tcPr>
          <w:p w:rsidR="00CB0A43" w:rsidRPr="00A500C2" w:rsidRDefault="00C34AA7" w:rsidP="00C34AA7">
            <w:pPr>
              <w:rPr>
                <w:rFonts w:ascii="Arial" w:hAnsi="Arial" w:cs="Arial"/>
                <w:sz w:val="16"/>
                <w:szCs w:val="16"/>
              </w:rPr>
            </w:pPr>
            <w:r w:rsidRPr="00A500C2">
              <w:rPr>
                <w:rFonts w:ascii="Arial" w:hAnsi="Arial" w:cs="Arial"/>
                <w:sz w:val="16"/>
                <w:szCs w:val="16"/>
              </w:rPr>
              <w:t xml:space="preserve">Порядок закрепления донесений, докладов, представляемых отделами Управления ГО и ЧС </w:t>
            </w:r>
          </w:p>
          <w:p w:rsidR="00C34AA7" w:rsidRPr="00A500C2" w:rsidRDefault="00C34AA7" w:rsidP="00C34AA7">
            <w:pPr>
              <w:rPr>
                <w:rFonts w:ascii="Arial" w:hAnsi="Arial" w:cs="Arial"/>
                <w:sz w:val="16"/>
                <w:szCs w:val="16"/>
              </w:rPr>
            </w:pPr>
            <w:r w:rsidRPr="00A500C2">
              <w:rPr>
                <w:rFonts w:ascii="Arial" w:hAnsi="Arial" w:cs="Arial"/>
                <w:sz w:val="16"/>
                <w:szCs w:val="16"/>
              </w:rPr>
              <w:t>г. Норильска и МКУ "Служба спасения" в ГУ МЧС России по Красноярскому краю</w:t>
            </w:r>
          </w:p>
        </w:tc>
        <w:tc>
          <w:tcPr>
            <w:tcW w:w="527" w:type="pct"/>
            <w:tcBorders>
              <w:top w:val="single" w:sz="4" w:space="0" w:color="auto"/>
              <w:left w:val="nil"/>
              <w:bottom w:val="single" w:sz="4" w:space="0" w:color="auto"/>
              <w:right w:val="single" w:sz="4" w:space="0" w:color="auto"/>
            </w:tcBorders>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1.1.</w:t>
            </w:r>
          </w:p>
        </w:tc>
      </w:tr>
      <w:tr w:rsidR="00A500C2" w:rsidRPr="00A500C2" w:rsidTr="0088762A">
        <w:trPr>
          <w:trHeight w:val="2550"/>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8</w:t>
            </w:r>
          </w:p>
        </w:tc>
        <w:tc>
          <w:tcPr>
            <w:tcW w:w="485" w:type="pct"/>
            <w:tcBorders>
              <w:top w:val="single" w:sz="4" w:space="0" w:color="auto"/>
              <w:left w:val="nil"/>
              <w:bottom w:val="single" w:sz="4" w:space="0" w:color="auto"/>
              <w:right w:val="single" w:sz="4" w:space="0" w:color="auto"/>
            </w:tcBorders>
            <w:shd w:val="clear" w:color="auto" w:fill="auto"/>
            <w:vAlign w:val="center"/>
          </w:tcPr>
          <w:p w:rsidR="00C34AA7" w:rsidRPr="00A500C2" w:rsidRDefault="00C34AA7" w:rsidP="00C34AA7">
            <w:pPr>
              <w:rPr>
                <w:rFonts w:ascii="Arial" w:hAnsi="Arial" w:cs="Arial"/>
                <w:sz w:val="16"/>
                <w:szCs w:val="16"/>
              </w:rPr>
            </w:pPr>
            <w:r w:rsidRPr="00A500C2">
              <w:rPr>
                <w:rFonts w:ascii="Arial" w:hAnsi="Arial" w:cs="Arial"/>
                <w:sz w:val="16"/>
                <w:szCs w:val="16"/>
              </w:rPr>
              <w:t xml:space="preserve">Доля охвата населения муниципального образования город Норильск оповещением через специальные оконечные средства оповещения </w:t>
            </w:r>
          </w:p>
        </w:tc>
        <w:tc>
          <w:tcPr>
            <w:tcW w:w="216" w:type="pct"/>
            <w:tcBorders>
              <w:top w:val="single" w:sz="4" w:space="0" w:color="auto"/>
              <w:left w:val="nil"/>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w:t>
            </w:r>
          </w:p>
        </w:tc>
        <w:tc>
          <w:tcPr>
            <w:tcW w:w="219" w:type="pct"/>
            <w:tcBorders>
              <w:top w:val="nil"/>
              <w:left w:val="single" w:sz="4" w:space="0" w:color="auto"/>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46,0</w:t>
            </w:r>
          </w:p>
        </w:tc>
        <w:tc>
          <w:tcPr>
            <w:tcW w:w="192" w:type="pct"/>
            <w:tcBorders>
              <w:top w:val="nil"/>
              <w:left w:val="nil"/>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99,6</w:t>
            </w:r>
          </w:p>
        </w:tc>
        <w:tc>
          <w:tcPr>
            <w:tcW w:w="204" w:type="pct"/>
            <w:tcBorders>
              <w:top w:val="nil"/>
              <w:left w:val="nil"/>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100,0</w:t>
            </w:r>
          </w:p>
        </w:tc>
        <w:tc>
          <w:tcPr>
            <w:tcW w:w="266" w:type="pct"/>
            <w:tcBorders>
              <w:top w:val="nil"/>
              <w:left w:val="nil"/>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99,6</w:t>
            </w:r>
          </w:p>
        </w:tc>
        <w:tc>
          <w:tcPr>
            <w:tcW w:w="220" w:type="pct"/>
            <w:tcBorders>
              <w:top w:val="nil"/>
              <w:left w:val="nil"/>
              <w:bottom w:val="single" w:sz="4" w:space="0" w:color="auto"/>
              <w:right w:val="single" w:sz="4" w:space="0" w:color="auto"/>
            </w:tcBorders>
            <w:shd w:val="clear" w:color="auto" w:fill="auto"/>
            <w:vAlign w:val="center"/>
          </w:tcPr>
          <w:p w:rsidR="00C34AA7" w:rsidRPr="00A500C2" w:rsidRDefault="00B34416" w:rsidP="00C34AA7">
            <w:pPr>
              <w:jc w:val="center"/>
              <w:rPr>
                <w:rFonts w:ascii="Arial" w:hAnsi="Arial" w:cs="Arial"/>
                <w:sz w:val="16"/>
                <w:szCs w:val="16"/>
              </w:rPr>
            </w:pPr>
            <w:r w:rsidRPr="00A500C2">
              <w:rPr>
                <w:rFonts w:ascii="Arial" w:hAnsi="Arial" w:cs="Arial"/>
                <w:sz w:val="16"/>
                <w:szCs w:val="16"/>
              </w:rPr>
              <w:t>100,0</w:t>
            </w:r>
          </w:p>
        </w:tc>
        <w:tc>
          <w:tcPr>
            <w:tcW w:w="220" w:type="pct"/>
            <w:tcBorders>
              <w:top w:val="nil"/>
              <w:left w:val="nil"/>
              <w:bottom w:val="single" w:sz="4" w:space="0" w:color="auto"/>
              <w:right w:val="single" w:sz="4" w:space="0" w:color="auto"/>
            </w:tcBorders>
            <w:shd w:val="clear" w:color="auto" w:fill="auto"/>
            <w:vAlign w:val="center"/>
          </w:tcPr>
          <w:p w:rsidR="00C34AA7" w:rsidRPr="00A500C2" w:rsidRDefault="00B34416" w:rsidP="00C34AA7">
            <w:pPr>
              <w:jc w:val="center"/>
              <w:rPr>
                <w:rFonts w:ascii="Arial" w:hAnsi="Arial" w:cs="Arial"/>
                <w:sz w:val="16"/>
                <w:szCs w:val="16"/>
              </w:rPr>
            </w:pPr>
            <w:r w:rsidRPr="00A500C2">
              <w:rPr>
                <w:rFonts w:ascii="Arial" w:hAnsi="Arial" w:cs="Arial"/>
                <w:sz w:val="16"/>
                <w:szCs w:val="16"/>
              </w:rPr>
              <w:t>100,0</w:t>
            </w:r>
          </w:p>
        </w:tc>
        <w:tc>
          <w:tcPr>
            <w:tcW w:w="221" w:type="pct"/>
            <w:tcBorders>
              <w:top w:val="nil"/>
              <w:left w:val="nil"/>
              <w:bottom w:val="single" w:sz="4" w:space="0" w:color="auto"/>
              <w:right w:val="single" w:sz="4" w:space="0" w:color="auto"/>
            </w:tcBorders>
            <w:shd w:val="clear" w:color="auto" w:fill="auto"/>
            <w:vAlign w:val="center"/>
          </w:tcPr>
          <w:p w:rsidR="00C34AA7" w:rsidRPr="00A500C2" w:rsidRDefault="00B34416" w:rsidP="00C34AA7">
            <w:pPr>
              <w:jc w:val="center"/>
              <w:rPr>
                <w:rFonts w:ascii="Arial" w:hAnsi="Arial" w:cs="Arial"/>
                <w:sz w:val="16"/>
                <w:szCs w:val="16"/>
              </w:rPr>
            </w:pPr>
            <w:r w:rsidRPr="00A500C2">
              <w:rPr>
                <w:rFonts w:ascii="Arial" w:hAnsi="Arial" w:cs="Arial"/>
                <w:sz w:val="16"/>
                <w:szCs w:val="16"/>
              </w:rPr>
              <w:t>100,0</w:t>
            </w:r>
          </w:p>
        </w:tc>
        <w:tc>
          <w:tcPr>
            <w:tcW w:w="442" w:type="pct"/>
            <w:tcBorders>
              <w:top w:val="nil"/>
              <w:left w:val="nil"/>
              <w:bottom w:val="single" w:sz="4" w:space="0" w:color="auto"/>
              <w:right w:val="single" w:sz="4" w:space="0" w:color="auto"/>
            </w:tcBorders>
            <w:shd w:val="clear" w:color="auto" w:fill="auto"/>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0,12</w:t>
            </w:r>
          </w:p>
        </w:tc>
        <w:tc>
          <w:tcPr>
            <w:tcW w:w="950" w:type="pct"/>
            <w:tcBorders>
              <w:top w:val="single" w:sz="4" w:space="0" w:color="auto"/>
              <w:left w:val="nil"/>
              <w:bottom w:val="single" w:sz="4" w:space="0" w:color="auto"/>
              <w:right w:val="single" w:sz="4" w:space="0" w:color="auto"/>
            </w:tcBorders>
            <w:shd w:val="clear" w:color="auto" w:fill="auto"/>
          </w:tcPr>
          <w:p w:rsidR="00C34AA7" w:rsidRPr="00A500C2" w:rsidRDefault="00C34AA7" w:rsidP="00C34AA7">
            <w:pPr>
              <w:rPr>
                <w:rFonts w:ascii="Arial" w:hAnsi="Arial" w:cs="Arial"/>
                <w:bCs/>
                <w:sz w:val="16"/>
                <w:szCs w:val="16"/>
              </w:rPr>
            </w:pPr>
            <w:r w:rsidRPr="00A500C2">
              <w:rPr>
                <w:rFonts w:ascii="Arial" w:hAnsi="Arial" w:cs="Arial"/>
                <w:bCs/>
                <w:sz w:val="16"/>
                <w:szCs w:val="16"/>
              </w:rPr>
              <w:t>Дсосон = Нсосон/Нобщ*100%,</w:t>
            </w:r>
          </w:p>
          <w:p w:rsidR="00C34AA7" w:rsidRPr="00A500C2" w:rsidRDefault="00C34AA7" w:rsidP="00C34AA7">
            <w:pPr>
              <w:rPr>
                <w:rFonts w:ascii="Arial" w:hAnsi="Arial" w:cs="Arial"/>
                <w:sz w:val="16"/>
                <w:szCs w:val="16"/>
              </w:rPr>
            </w:pPr>
            <w:r w:rsidRPr="00A500C2">
              <w:rPr>
                <w:rFonts w:ascii="Arial" w:hAnsi="Arial" w:cs="Arial"/>
                <w:bCs/>
                <w:sz w:val="16"/>
                <w:szCs w:val="16"/>
              </w:rPr>
              <w:t>Нсосон</w:t>
            </w:r>
            <w:r w:rsidRPr="00A500C2">
              <w:rPr>
                <w:rFonts w:ascii="Arial" w:hAnsi="Arial" w:cs="Arial"/>
                <w:sz w:val="16"/>
                <w:szCs w:val="16"/>
              </w:rPr>
              <w:t xml:space="preserve"> - численность населения муниципального образования город Норильск, проживающего в зоне действия специальных оконечных средств оповещения населения (по данным УЭ);</w:t>
            </w:r>
          </w:p>
          <w:p w:rsidR="00C34AA7" w:rsidRPr="00A500C2" w:rsidRDefault="00C34AA7" w:rsidP="00C34AA7">
            <w:pPr>
              <w:rPr>
                <w:rFonts w:ascii="Arial" w:hAnsi="Arial" w:cs="Arial"/>
                <w:bCs/>
                <w:sz w:val="16"/>
                <w:szCs w:val="16"/>
              </w:rPr>
            </w:pPr>
            <w:r w:rsidRPr="00A500C2">
              <w:rPr>
                <w:rFonts w:ascii="Arial" w:hAnsi="Arial" w:cs="Arial"/>
                <w:bCs/>
                <w:sz w:val="16"/>
                <w:szCs w:val="16"/>
              </w:rPr>
              <w:t>Ноб</w:t>
            </w:r>
            <w:r w:rsidRPr="00A500C2">
              <w:rPr>
                <w:rFonts w:ascii="Arial" w:hAnsi="Arial" w:cs="Arial"/>
                <w:sz w:val="16"/>
                <w:szCs w:val="16"/>
              </w:rPr>
              <w:t xml:space="preserve"> - общая численность населения муниципального образования город Норильска (по данным УЭ)</w:t>
            </w:r>
          </w:p>
        </w:tc>
        <w:tc>
          <w:tcPr>
            <w:tcW w:w="484" w:type="pct"/>
            <w:tcBorders>
              <w:top w:val="single" w:sz="4" w:space="0" w:color="auto"/>
              <w:left w:val="nil"/>
              <w:bottom w:val="single" w:sz="4" w:space="0" w:color="auto"/>
              <w:right w:val="single" w:sz="4" w:space="0" w:color="auto"/>
            </w:tcBorders>
          </w:tcPr>
          <w:p w:rsidR="00C34AA7" w:rsidRPr="00A500C2" w:rsidRDefault="00C34AA7" w:rsidP="00C34AA7">
            <w:pPr>
              <w:rPr>
                <w:rFonts w:ascii="Arial" w:hAnsi="Arial" w:cs="Arial"/>
                <w:sz w:val="16"/>
                <w:szCs w:val="16"/>
              </w:rPr>
            </w:pPr>
            <w:r w:rsidRPr="00A500C2">
              <w:rPr>
                <w:rFonts w:ascii="Arial" w:hAnsi="Arial" w:cs="Arial"/>
                <w:sz w:val="16"/>
                <w:szCs w:val="16"/>
              </w:rPr>
              <w:t>Данные, полученные от Управления экономики Администрации города Норильска.</w:t>
            </w:r>
          </w:p>
          <w:p w:rsidR="00C34AA7" w:rsidRPr="00A500C2" w:rsidRDefault="00C34AA7" w:rsidP="00C34AA7">
            <w:pPr>
              <w:rPr>
                <w:rFonts w:ascii="Arial" w:hAnsi="Arial" w:cs="Arial"/>
                <w:sz w:val="16"/>
                <w:szCs w:val="16"/>
              </w:rPr>
            </w:pPr>
            <w:r w:rsidRPr="00A500C2">
              <w:rPr>
                <w:rFonts w:ascii="Arial" w:hAnsi="Arial" w:cs="Arial"/>
                <w:sz w:val="16"/>
                <w:szCs w:val="16"/>
              </w:rPr>
              <w:t>Документация о приемке муниципальной системы оповещения г. Норильска в эксплуатацию.</w:t>
            </w:r>
          </w:p>
        </w:tc>
        <w:tc>
          <w:tcPr>
            <w:tcW w:w="527" w:type="pct"/>
            <w:tcBorders>
              <w:top w:val="single" w:sz="4" w:space="0" w:color="auto"/>
              <w:left w:val="nil"/>
              <w:bottom w:val="single" w:sz="4" w:space="0" w:color="auto"/>
              <w:right w:val="single" w:sz="4" w:space="0" w:color="auto"/>
            </w:tcBorders>
            <w:vAlign w:val="center"/>
          </w:tcPr>
          <w:p w:rsidR="00C34AA7" w:rsidRPr="00A500C2" w:rsidRDefault="00C34AA7" w:rsidP="00C34AA7">
            <w:pPr>
              <w:jc w:val="center"/>
              <w:rPr>
                <w:rFonts w:ascii="Arial" w:hAnsi="Arial" w:cs="Arial"/>
                <w:sz w:val="16"/>
                <w:szCs w:val="16"/>
              </w:rPr>
            </w:pPr>
            <w:r w:rsidRPr="00A500C2">
              <w:rPr>
                <w:rFonts w:ascii="Arial" w:hAnsi="Arial" w:cs="Arial"/>
                <w:sz w:val="16"/>
                <w:szCs w:val="16"/>
              </w:rPr>
              <w:t>1.1.</w:t>
            </w:r>
          </w:p>
        </w:tc>
      </w:tr>
      <w:bookmarkEnd w:id="0"/>
    </w:tbl>
    <w:p w:rsidR="0095162F" w:rsidRPr="00A500C2" w:rsidRDefault="0095162F" w:rsidP="00A70A5F">
      <w:pPr>
        <w:tabs>
          <w:tab w:val="left" w:pos="601"/>
          <w:tab w:val="left" w:pos="2264"/>
          <w:tab w:val="left" w:pos="2867"/>
          <w:tab w:val="left" w:pos="3470"/>
          <w:tab w:val="left" w:pos="4140"/>
          <w:tab w:val="left" w:pos="4810"/>
          <w:tab w:val="left" w:pos="5524"/>
          <w:tab w:val="left" w:pos="6235"/>
          <w:tab w:val="left" w:pos="6946"/>
          <w:tab w:val="left" w:pos="7557"/>
          <w:tab w:val="left" w:pos="8744"/>
          <w:tab w:val="left" w:pos="11771"/>
          <w:tab w:val="left" w:pos="13225"/>
          <w:tab w:val="left" w:pos="14346"/>
        </w:tabs>
        <w:rPr>
          <w:rFonts w:ascii="Arial" w:hAnsi="Arial" w:cs="Arial"/>
          <w:sz w:val="24"/>
          <w:szCs w:val="24"/>
        </w:rPr>
      </w:pPr>
    </w:p>
    <w:sectPr w:rsidR="0095162F" w:rsidRPr="00A500C2" w:rsidSect="00724D19">
      <w:pgSz w:w="16838" w:h="11905" w:orient="landscape"/>
      <w:pgMar w:top="992" w:right="567" w:bottom="851"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532" w:rsidRDefault="00204532">
      <w:r>
        <w:separator/>
      </w:r>
    </w:p>
  </w:endnote>
  <w:endnote w:type="continuationSeparator" w:id="0">
    <w:p w:rsidR="00204532" w:rsidRDefault="0020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532" w:rsidRDefault="00204532">
      <w:r>
        <w:separator/>
      </w:r>
    </w:p>
  </w:footnote>
  <w:footnote w:type="continuationSeparator" w:id="0">
    <w:p w:rsidR="00204532" w:rsidRDefault="00204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B3E" w:rsidRDefault="00840B3E" w:rsidP="00984E9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840B3E" w:rsidRDefault="00840B3E">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7"/>
    <w:rsid w:val="00023AC0"/>
    <w:rsid w:val="000734E5"/>
    <w:rsid w:val="000816C4"/>
    <w:rsid w:val="00081B27"/>
    <w:rsid w:val="00091E9F"/>
    <w:rsid w:val="000A145E"/>
    <w:rsid w:val="00114A32"/>
    <w:rsid w:val="00125D8B"/>
    <w:rsid w:val="00133295"/>
    <w:rsid w:val="00141BEC"/>
    <w:rsid w:val="001650E9"/>
    <w:rsid w:val="00194E55"/>
    <w:rsid w:val="00195B01"/>
    <w:rsid w:val="001B03B8"/>
    <w:rsid w:val="001B4447"/>
    <w:rsid w:val="001B6770"/>
    <w:rsid w:val="001D5984"/>
    <w:rsid w:val="001F50CA"/>
    <w:rsid w:val="001F7498"/>
    <w:rsid w:val="00204532"/>
    <w:rsid w:val="00232F44"/>
    <w:rsid w:val="00247670"/>
    <w:rsid w:val="00263A4D"/>
    <w:rsid w:val="0026497C"/>
    <w:rsid w:val="002818F4"/>
    <w:rsid w:val="002931E1"/>
    <w:rsid w:val="00293A54"/>
    <w:rsid w:val="002D0428"/>
    <w:rsid w:val="002D0F45"/>
    <w:rsid w:val="00332D17"/>
    <w:rsid w:val="00333B6D"/>
    <w:rsid w:val="003528DE"/>
    <w:rsid w:val="0035641C"/>
    <w:rsid w:val="00361C2B"/>
    <w:rsid w:val="00363EA1"/>
    <w:rsid w:val="003671BC"/>
    <w:rsid w:val="003A65BB"/>
    <w:rsid w:val="003B6197"/>
    <w:rsid w:val="003E5BB2"/>
    <w:rsid w:val="003F78A7"/>
    <w:rsid w:val="00407155"/>
    <w:rsid w:val="00407C6F"/>
    <w:rsid w:val="00413650"/>
    <w:rsid w:val="00416FFF"/>
    <w:rsid w:val="00433795"/>
    <w:rsid w:val="00433867"/>
    <w:rsid w:val="00443973"/>
    <w:rsid w:val="00481251"/>
    <w:rsid w:val="004A4AD7"/>
    <w:rsid w:val="004C58C4"/>
    <w:rsid w:val="004C6579"/>
    <w:rsid w:val="004C774B"/>
    <w:rsid w:val="004D006B"/>
    <w:rsid w:val="005054D5"/>
    <w:rsid w:val="005163EA"/>
    <w:rsid w:val="00516A61"/>
    <w:rsid w:val="0054553A"/>
    <w:rsid w:val="00572DE2"/>
    <w:rsid w:val="005963B8"/>
    <w:rsid w:val="005C7876"/>
    <w:rsid w:val="00617DB3"/>
    <w:rsid w:val="00675A6A"/>
    <w:rsid w:val="006863AD"/>
    <w:rsid w:val="00694096"/>
    <w:rsid w:val="006D3098"/>
    <w:rsid w:val="006D4EFB"/>
    <w:rsid w:val="00724D19"/>
    <w:rsid w:val="00737A4D"/>
    <w:rsid w:val="007425E0"/>
    <w:rsid w:val="00762A5E"/>
    <w:rsid w:val="00766BBF"/>
    <w:rsid w:val="007812AA"/>
    <w:rsid w:val="007A61C3"/>
    <w:rsid w:val="00800363"/>
    <w:rsid w:val="0081168B"/>
    <w:rsid w:val="0081328A"/>
    <w:rsid w:val="00830CA7"/>
    <w:rsid w:val="00840B3E"/>
    <w:rsid w:val="008470B1"/>
    <w:rsid w:val="00862C8B"/>
    <w:rsid w:val="00873DD1"/>
    <w:rsid w:val="008820D6"/>
    <w:rsid w:val="00886C8F"/>
    <w:rsid w:val="0088762A"/>
    <w:rsid w:val="008A087F"/>
    <w:rsid w:val="008A10ED"/>
    <w:rsid w:val="008C1C0A"/>
    <w:rsid w:val="00920076"/>
    <w:rsid w:val="00924438"/>
    <w:rsid w:val="00926C0A"/>
    <w:rsid w:val="0095162F"/>
    <w:rsid w:val="00976DBE"/>
    <w:rsid w:val="00977A59"/>
    <w:rsid w:val="00982F85"/>
    <w:rsid w:val="00984E9E"/>
    <w:rsid w:val="00990CD1"/>
    <w:rsid w:val="009C04D8"/>
    <w:rsid w:val="009C3BB8"/>
    <w:rsid w:val="009D46DC"/>
    <w:rsid w:val="009F7BBE"/>
    <w:rsid w:val="00A131EE"/>
    <w:rsid w:val="00A148F6"/>
    <w:rsid w:val="00A211F1"/>
    <w:rsid w:val="00A21891"/>
    <w:rsid w:val="00A2727F"/>
    <w:rsid w:val="00A30CA4"/>
    <w:rsid w:val="00A31D57"/>
    <w:rsid w:val="00A37910"/>
    <w:rsid w:val="00A500C2"/>
    <w:rsid w:val="00A618F2"/>
    <w:rsid w:val="00A70A5F"/>
    <w:rsid w:val="00A8022F"/>
    <w:rsid w:val="00A8402F"/>
    <w:rsid w:val="00A963C2"/>
    <w:rsid w:val="00AB2732"/>
    <w:rsid w:val="00AC4CA2"/>
    <w:rsid w:val="00AC52E0"/>
    <w:rsid w:val="00AC5FC9"/>
    <w:rsid w:val="00AE725A"/>
    <w:rsid w:val="00B23434"/>
    <w:rsid w:val="00B32B2F"/>
    <w:rsid w:val="00B34416"/>
    <w:rsid w:val="00B45D5F"/>
    <w:rsid w:val="00B51C3C"/>
    <w:rsid w:val="00B608A7"/>
    <w:rsid w:val="00B83D04"/>
    <w:rsid w:val="00BC5B42"/>
    <w:rsid w:val="00BC5DB0"/>
    <w:rsid w:val="00C237E0"/>
    <w:rsid w:val="00C2694F"/>
    <w:rsid w:val="00C34AA7"/>
    <w:rsid w:val="00C415E1"/>
    <w:rsid w:val="00C524A8"/>
    <w:rsid w:val="00C61473"/>
    <w:rsid w:val="00C623E4"/>
    <w:rsid w:val="00CB0A43"/>
    <w:rsid w:val="00CB7408"/>
    <w:rsid w:val="00CC13F1"/>
    <w:rsid w:val="00CD64EB"/>
    <w:rsid w:val="00D15307"/>
    <w:rsid w:val="00D320EA"/>
    <w:rsid w:val="00D40ECD"/>
    <w:rsid w:val="00D60815"/>
    <w:rsid w:val="00D807C0"/>
    <w:rsid w:val="00DC3D0D"/>
    <w:rsid w:val="00DF00B8"/>
    <w:rsid w:val="00E22876"/>
    <w:rsid w:val="00E313F2"/>
    <w:rsid w:val="00E32A17"/>
    <w:rsid w:val="00E370FF"/>
    <w:rsid w:val="00E40FE6"/>
    <w:rsid w:val="00E55335"/>
    <w:rsid w:val="00E7628F"/>
    <w:rsid w:val="00E85367"/>
    <w:rsid w:val="00EA574E"/>
    <w:rsid w:val="00EA7DDA"/>
    <w:rsid w:val="00EB76D6"/>
    <w:rsid w:val="00F10FC8"/>
    <w:rsid w:val="00F12694"/>
    <w:rsid w:val="00F22035"/>
    <w:rsid w:val="00F235C3"/>
    <w:rsid w:val="00F6239C"/>
    <w:rsid w:val="00F6498B"/>
    <w:rsid w:val="00F705B5"/>
    <w:rsid w:val="00F806D9"/>
    <w:rsid w:val="00F91D6B"/>
    <w:rsid w:val="00FA5461"/>
    <w:rsid w:val="00FC64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26F5C9-983E-4141-9287-F5796DB62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2A17"/>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E32A17"/>
    <w:pPr>
      <w:keepNext/>
      <w:jc w:val="center"/>
      <w:outlineLvl w:val="0"/>
    </w:pPr>
    <w:rPr>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2A1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32A1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32A17"/>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E32A17"/>
    <w:rPr>
      <w:rFonts w:ascii="Times New Roman" w:eastAsia="Times New Roman" w:hAnsi="Times New Roman" w:cs="Times New Roman"/>
      <w:b/>
      <w:sz w:val="24"/>
      <w:szCs w:val="20"/>
      <w:lang w:val="x-none" w:eastAsia="ru-RU"/>
    </w:rPr>
  </w:style>
  <w:style w:type="paragraph" w:styleId="a3">
    <w:name w:val="No Spacing"/>
    <w:uiPriority w:val="1"/>
    <w:qFormat/>
    <w:rsid w:val="001B03B8"/>
    <w:pPr>
      <w:spacing w:after="0" w:line="240" w:lineRule="auto"/>
      <w:ind w:right="45" w:firstLine="851"/>
      <w:jc w:val="both"/>
    </w:pPr>
    <w:rPr>
      <w:rFonts w:ascii="Calibri" w:eastAsia="Calibri" w:hAnsi="Calibri" w:cs="Times New Roman"/>
    </w:rPr>
  </w:style>
  <w:style w:type="table" w:styleId="a4">
    <w:name w:val="Table Grid"/>
    <w:basedOn w:val="a1"/>
    <w:uiPriority w:val="39"/>
    <w:rsid w:val="001B0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333B6D"/>
    <w:pPr>
      <w:widowControl w:val="0"/>
      <w:autoSpaceDE w:val="0"/>
      <w:autoSpaceDN w:val="0"/>
      <w:adjustRightInd w:val="0"/>
      <w:spacing w:after="0" w:line="240" w:lineRule="auto"/>
    </w:pPr>
    <w:rPr>
      <w:rFonts w:ascii="Calibri" w:eastAsia="Times New Roman" w:hAnsi="Calibri" w:cs="Calibri"/>
      <w:lang w:eastAsia="ru-RU"/>
    </w:rPr>
  </w:style>
  <w:style w:type="paragraph" w:styleId="a5">
    <w:name w:val="Body Text Indent"/>
    <w:basedOn w:val="a"/>
    <w:link w:val="a6"/>
    <w:rsid w:val="00E85367"/>
    <w:pPr>
      <w:widowControl w:val="0"/>
      <w:autoSpaceDE w:val="0"/>
      <w:autoSpaceDN w:val="0"/>
      <w:adjustRightInd w:val="0"/>
      <w:ind w:firstLine="720"/>
      <w:jc w:val="both"/>
    </w:pPr>
    <w:rPr>
      <w:sz w:val="26"/>
      <w:szCs w:val="20"/>
      <w:lang w:val="x-none"/>
    </w:rPr>
  </w:style>
  <w:style w:type="character" w:customStyle="1" w:styleId="a6">
    <w:name w:val="Основной текст с отступом Знак"/>
    <w:basedOn w:val="a0"/>
    <w:link w:val="a5"/>
    <w:rsid w:val="00E85367"/>
    <w:rPr>
      <w:rFonts w:ascii="Times New Roman" w:eastAsia="Times New Roman" w:hAnsi="Times New Roman" w:cs="Times New Roman"/>
      <w:sz w:val="26"/>
      <w:szCs w:val="20"/>
      <w:lang w:val="x-none" w:eastAsia="ru-RU"/>
    </w:rPr>
  </w:style>
  <w:style w:type="paragraph" w:styleId="a7">
    <w:name w:val="List Paragraph"/>
    <w:aliases w:val="List Paragraph,List Paragraph1,Абзац списка2"/>
    <w:basedOn w:val="a"/>
    <w:uiPriority w:val="34"/>
    <w:qFormat/>
    <w:rsid w:val="00F10FC8"/>
    <w:pPr>
      <w:ind w:left="720"/>
      <w:contextualSpacing/>
    </w:pPr>
  </w:style>
  <w:style w:type="paragraph" w:styleId="a8">
    <w:name w:val="Normal (Web)"/>
    <w:basedOn w:val="a"/>
    <w:uiPriority w:val="99"/>
    <w:unhideWhenUsed/>
    <w:rsid w:val="004C6579"/>
    <w:pPr>
      <w:spacing w:before="100" w:beforeAutospacing="1" w:after="100" w:afterAutospacing="1"/>
    </w:pPr>
    <w:rPr>
      <w:sz w:val="24"/>
      <w:szCs w:val="24"/>
    </w:rPr>
  </w:style>
  <w:style w:type="paragraph" w:styleId="a9">
    <w:name w:val="header"/>
    <w:basedOn w:val="a"/>
    <w:link w:val="aa"/>
    <w:uiPriority w:val="99"/>
    <w:unhideWhenUsed/>
    <w:rsid w:val="00BC5DB0"/>
    <w:pPr>
      <w:tabs>
        <w:tab w:val="center" w:pos="4677"/>
        <w:tab w:val="right" w:pos="9355"/>
      </w:tabs>
    </w:pPr>
    <w:rPr>
      <w:lang w:val="x-none" w:eastAsia="x-none"/>
    </w:rPr>
  </w:style>
  <w:style w:type="character" w:customStyle="1" w:styleId="aa">
    <w:name w:val="Верхний колонтитул Знак"/>
    <w:basedOn w:val="a0"/>
    <w:link w:val="a9"/>
    <w:uiPriority w:val="99"/>
    <w:rsid w:val="00BC5DB0"/>
    <w:rPr>
      <w:rFonts w:ascii="Times New Roman" w:eastAsia="Times New Roman" w:hAnsi="Times New Roman" w:cs="Times New Roman"/>
      <w:sz w:val="28"/>
      <w:szCs w:val="28"/>
      <w:lang w:val="x-none" w:eastAsia="x-none"/>
    </w:rPr>
  </w:style>
  <w:style w:type="paragraph" w:styleId="HTML">
    <w:name w:val="HTML Preformatted"/>
    <w:basedOn w:val="a"/>
    <w:link w:val="HTML0"/>
    <w:uiPriority w:val="99"/>
    <w:rsid w:val="00BC5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uiPriority w:val="99"/>
    <w:rsid w:val="00BC5DB0"/>
    <w:rPr>
      <w:rFonts w:ascii="Courier New" w:eastAsia="Times New Roman" w:hAnsi="Courier New" w:cs="Courier New"/>
      <w:color w:val="000000"/>
      <w:sz w:val="20"/>
      <w:szCs w:val="20"/>
      <w:lang w:eastAsia="ru-RU"/>
    </w:rPr>
  </w:style>
  <w:style w:type="character" w:styleId="ab">
    <w:name w:val="page number"/>
    <w:basedOn w:val="a0"/>
    <w:rsid w:val="00BC5DB0"/>
  </w:style>
  <w:style w:type="paragraph" w:styleId="ac">
    <w:name w:val="footer"/>
    <w:basedOn w:val="a"/>
    <w:link w:val="ad"/>
    <w:uiPriority w:val="99"/>
    <w:unhideWhenUsed/>
    <w:rsid w:val="00A70A5F"/>
    <w:pPr>
      <w:tabs>
        <w:tab w:val="center" w:pos="4677"/>
        <w:tab w:val="right" w:pos="9355"/>
      </w:tabs>
    </w:pPr>
  </w:style>
  <w:style w:type="character" w:customStyle="1" w:styleId="ad">
    <w:name w:val="Нижний колонтитул Знак"/>
    <w:basedOn w:val="a0"/>
    <w:link w:val="ac"/>
    <w:uiPriority w:val="99"/>
    <w:rsid w:val="00A70A5F"/>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CB7408"/>
    <w:rPr>
      <w:rFonts w:ascii="Segoe UI" w:hAnsi="Segoe UI" w:cs="Segoe UI"/>
      <w:sz w:val="18"/>
      <w:szCs w:val="18"/>
    </w:rPr>
  </w:style>
  <w:style w:type="character" w:customStyle="1" w:styleId="af">
    <w:name w:val="Текст выноски Знак"/>
    <w:basedOn w:val="a0"/>
    <w:link w:val="ae"/>
    <w:uiPriority w:val="99"/>
    <w:semiHidden/>
    <w:rsid w:val="00CB740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205365">
      <w:bodyDiv w:val="1"/>
      <w:marLeft w:val="0"/>
      <w:marRight w:val="0"/>
      <w:marTop w:val="0"/>
      <w:marBottom w:val="0"/>
      <w:divBdr>
        <w:top w:val="none" w:sz="0" w:space="0" w:color="auto"/>
        <w:left w:val="none" w:sz="0" w:space="0" w:color="auto"/>
        <w:bottom w:val="none" w:sz="0" w:space="0" w:color="auto"/>
        <w:right w:val="none" w:sz="0" w:space="0" w:color="auto"/>
      </w:divBdr>
    </w:div>
    <w:div w:id="487743668">
      <w:bodyDiv w:val="1"/>
      <w:marLeft w:val="0"/>
      <w:marRight w:val="0"/>
      <w:marTop w:val="0"/>
      <w:marBottom w:val="0"/>
      <w:divBdr>
        <w:top w:val="none" w:sz="0" w:space="0" w:color="auto"/>
        <w:left w:val="none" w:sz="0" w:space="0" w:color="auto"/>
        <w:bottom w:val="none" w:sz="0" w:space="0" w:color="auto"/>
        <w:right w:val="none" w:sz="0" w:space="0" w:color="auto"/>
      </w:divBdr>
    </w:div>
    <w:div w:id="1331906338">
      <w:bodyDiv w:val="1"/>
      <w:marLeft w:val="0"/>
      <w:marRight w:val="0"/>
      <w:marTop w:val="0"/>
      <w:marBottom w:val="0"/>
      <w:divBdr>
        <w:top w:val="none" w:sz="0" w:space="0" w:color="auto"/>
        <w:left w:val="none" w:sz="0" w:space="0" w:color="auto"/>
        <w:bottom w:val="none" w:sz="0" w:space="0" w:color="auto"/>
        <w:right w:val="none" w:sz="0" w:space="0" w:color="auto"/>
      </w:divBdr>
    </w:div>
    <w:div w:id="1378974176">
      <w:bodyDiv w:val="1"/>
      <w:marLeft w:val="0"/>
      <w:marRight w:val="0"/>
      <w:marTop w:val="0"/>
      <w:marBottom w:val="0"/>
      <w:divBdr>
        <w:top w:val="none" w:sz="0" w:space="0" w:color="auto"/>
        <w:left w:val="none" w:sz="0" w:space="0" w:color="auto"/>
        <w:bottom w:val="none" w:sz="0" w:space="0" w:color="auto"/>
        <w:right w:val="none" w:sz="0" w:space="0" w:color="auto"/>
      </w:divBdr>
    </w:div>
    <w:div w:id="1422069698">
      <w:bodyDiv w:val="1"/>
      <w:marLeft w:val="0"/>
      <w:marRight w:val="0"/>
      <w:marTop w:val="0"/>
      <w:marBottom w:val="0"/>
      <w:divBdr>
        <w:top w:val="none" w:sz="0" w:space="0" w:color="auto"/>
        <w:left w:val="none" w:sz="0" w:space="0" w:color="auto"/>
        <w:bottom w:val="none" w:sz="0" w:space="0" w:color="auto"/>
        <w:right w:val="none" w:sz="0" w:space="0" w:color="auto"/>
      </w:divBdr>
    </w:div>
    <w:div w:id="1831213898">
      <w:bodyDiv w:val="1"/>
      <w:marLeft w:val="0"/>
      <w:marRight w:val="0"/>
      <w:marTop w:val="0"/>
      <w:marBottom w:val="0"/>
      <w:divBdr>
        <w:top w:val="none" w:sz="0" w:space="0" w:color="auto"/>
        <w:left w:val="none" w:sz="0" w:space="0" w:color="auto"/>
        <w:bottom w:val="none" w:sz="0" w:space="0" w:color="auto"/>
        <w:right w:val="none" w:sz="0" w:space="0" w:color="auto"/>
      </w:divBdr>
    </w:div>
    <w:div w:id="199433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207CC-EEE8-4FC3-8FE5-32338AE9A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6892</Words>
  <Characters>39288</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Цикунова Жанна Константиновна</dc:creator>
  <cp:keywords/>
  <dc:description/>
  <cp:lastModifiedBy>Бабенко Юлия Викторовна</cp:lastModifiedBy>
  <cp:revision>3</cp:revision>
  <cp:lastPrinted>2024-01-23T05:03:00Z</cp:lastPrinted>
  <dcterms:created xsi:type="dcterms:W3CDTF">2025-11-17T08:44:00Z</dcterms:created>
  <dcterms:modified xsi:type="dcterms:W3CDTF">2025-11-28T07:44:00Z</dcterms:modified>
</cp:coreProperties>
</file>